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B1E7D" w14:textId="37D2FF8C" w:rsidR="00B7777F" w:rsidRDefault="00B7777F" w:rsidP="005305DF">
      <w:pPr>
        <w:spacing w:after="0" w:line="276" w:lineRule="auto"/>
        <w:jc w:val="center"/>
        <w:rPr>
          <w:rFonts w:ascii="Times New Roman" w:hAnsi="Times New Roman" w:cs="Times New Roman"/>
          <w:b/>
          <w:bCs/>
          <w:sz w:val="24"/>
          <w:szCs w:val="24"/>
        </w:rPr>
      </w:pPr>
      <w:r w:rsidRPr="005305DF">
        <w:rPr>
          <w:rFonts w:ascii="Times New Roman" w:hAnsi="Times New Roman" w:cs="Times New Roman"/>
          <w:b/>
          <w:bCs/>
          <w:sz w:val="24"/>
          <w:szCs w:val="24"/>
        </w:rPr>
        <w:t>ANEXO V</w:t>
      </w:r>
    </w:p>
    <w:p w14:paraId="4A5E631B" w14:textId="77777777" w:rsidR="005305DF" w:rsidRPr="005305DF" w:rsidRDefault="005305DF" w:rsidP="005305DF">
      <w:pPr>
        <w:spacing w:after="0" w:line="276" w:lineRule="auto"/>
        <w:jc w:val="center"/>
        <w:rPr>
          <w:rFonts w:ascii="Times New Roman" w:hAnsi="Times New Roman" w:cs="Times New Roman"/>
          <w:sz w:val="24"/>
          <w:szCs w:val="24"/>
        </w:rPr>
      </w:pPr>
    </w:p>
    <w:p w14:paraId="0C2D9314" w14:textId="77777777" w:rsidR="00B7777F" w:rsidRDefault="00B7777F" w:rsidP="005305DF">
      <w:pPr>
        <w:pStyle w:val="Default"/>
        <w:spacing w:line="276" w:lineRule="auto"/>
        <w:jc w:val="center"/>
        <w:rPr>
          <w:rFonts w:ascii="Times New Roman" w:hAnsi="Times New Roman" w:cs="Times New Roman"/>
          <w:b/>
        </w:rPr>
      </w:pPr>
      <w:r w:rsidRPr="005305DF">
        <w:rPr>
          <w:rFonts w:ascii="Times New Roman" w:hAnsi="Times New Roman" w:cs="Times New Roman"/>
          <w:b/>
        </w:rPr>
        <w:t>PREFEITURA MUNICIPAL DE MARAU</w:t>
      </w:r>
    </w:p>
    <w:p w14:paraId="62D879B5" w14:textId="77777777" w:rsidR="005305DF" w:rsidRPr="005305DF" w:rsidRDefault="005305DF" w:rsidP="005305DF">
      <w:pPr>
        <w:pStyle w:val="Default"/>
        <w:spacing w:line="276" w:lineRule="auto"/>
        <w:jc w:val="center"/>
        <w:rPr>
          <w:rFonts w:ascii="Times New Roman" w:hAnsi="Times New Roman" w:cs="Times New Roman"/>
          <w:b/>
        </w:rPr>
      </w:pPr>
    </w:p>
    <w:p w14:paraId="6DE47E01" w14:textId="77777777" w:rsidR="00F4496C" w:rsidRPr="00297CB3" w:rsidRDefault="00F4496C" w:rsidP="00F4496C">
      <w:pPr>
        <w:autoSpaceDE w:val="0"/>
        <w:autoSpaceDN w:val="0"/>
        <w:adjustRightInd w:val="0"/>
        <w:spacing w:after="0" w:line="276" w:lineRule="auto"/>
        <w:jc w:val="center"/>
        <w:rPr>
          <w:rFonts w:ascii="Times New Roman" w:hAnsi="Times New Roman" w:cs="Times New Roman"/>
          <w:b/>
          <w:bCs/>
          <w:color w:val="000000"/>
          <w:sz w:val="24"/>
          <w:szCs w:val="24"/>
        </w:rPr>
      </w:pPr>
      <w:bookmarkStart w:id="0" w:name="_Hlk153008223"/>
      <w:bookmarkStart w:id="1" w:name="_Hlk161474789"/>
      <w:r w:rsidRPr="00297CB3">
        <w:rPr>
          <w:rFonts w:ascii="Times New Roman" w:hAnsi="Times New Roman" w:cs="Times New Roman"/>
          <w:b/>
          <w:bCs/>
          <w:color w:val="000000"/>
          <w:sz w:val="24"/>
          <w:szCs w:val="24"/>
        </w:rPr>
        <w:t xml:space="preserve">PREGÃO ELETRÔNICO Nº </w:t>
      </w:r>
      <w:r>
        <w:rPr>
          <w:rFonts w:ascii="Times New Roman" w:hAnsi="Times New Roman" w:cs="Times New Roman"/>
          <w:b/>
          <w:bCs/>
          <w:color w:val="000000"/>
          <w:sz w:val="24"/>
          <w:szCs w:val="24"/>
        </w:rPr>
        <w:t>100</w:t>
      </w:r>
      <w:r w:rsidRPr="00297CB3">
        <w:rPr>
          <w:rFonts w:ascii="Times New Roman" w:hAnsi="Times New Roman" w:cs="Times New Roman"/>
          <w:b/>
          <w:bCs/>
          <w:color w:val="000000"/>
          <w:sz w:val="24"/>
          <w:szCs w:val="24"/>
        </w:rPr>
        <w:t>/2024</w:t>
      </w:r>
    </w:p>
    <w:p w14:paraId="71C2DD5A" w14:textId="77777777" w:rsidR="00F4496C" w:rsidRPr="00297CB3" w:rsidRDefault="00F4496C" w:rsidP="00F4496C">
      <w:pPr>
        <w:autoSpaceDE w:val="0"/>
        <w:autoSpaceDN w:val="0"/>
        <w:adjustRightInd w:val="0"/>
        <w:spacing w:after="0" w:line="276" w:lineRule="auto"/>
        <w:jc w:val="center"/>
        <w:rPr>
          <w:rFonts w:ascii="Times New Roman" w:hAnsi="Times New Roman" w:cs="Times New Roman"/>
          <w:b/>
          <w:bCs/>
          <w:color w:val="000000"/>
          <w:sz w:val="24"/>
          <w:szCs w:val="24"/>
        </w:rPr>
      </w:pPr>
    </w:p>
    <w:p w14:paraId="5BB2C299" w14:textId="77777777" w:rsidR="00F4496C" w:rsidRPr="00297CB3" w:rsidRDefault="00F4496C" w:rsidP="00F4496C">
      <w:pPr>
        <w:autoSpaceDE w:val="0"/>
        <w:autoSpaceDN w:val="0"/>
        <w:adjustRightInd w:val="0"/>
        <w:spacing w:after="0" w:line="276" w:lineRule="auto"/>
        <w:jc w:val="center"/>
        <w:rPr>
          <w:rFonts w:ascii="Times New Roman" w:hAnsi="Times New Roman" w:cs="Times New Roman"/>
          <w:b/>
          <w:bCs/>
          <w:color w:val="000000"/>
          <w:sz w:val="24"/>
          <w:szCs w:val="24"/>
        </w:rPr>
      </w:pPr>
      <w:r w:rsidRPr="00297CB3">
        <w:rPr>
          <w:rFonts w:ascii="Times New Roman" w:hAnsi="Times New Roman" w:cs="Times New Roman"/>
          <w:b/>
          <w:bCs/>
          <w:color w:val="000000"/>
          <w:sz w:val="24"/>
          <w:szCs w:val="24"/>
        </w:rPr>
        <w:t xml:space="preserve">REGISTRO DE PREÇOS </w:t>
      </w:r>
      <w:r>
        <w:rPr>
          <w:rFonts w:ascii="Times New Roman" w:hAnsi="Times New Roman" w:cs="Times New Roman"/>
          <w:b/>
          <w:bCs/>
          <w:color w:val="000000"/>
          <w:sz w:val="24"/>
          <w:szCs w:val="24"/>
        </w:rPr>
        <w:t>65</w:t>
      </w:r>
      <w:r w:rsidRPr="00297CB3">
        <w:rPr>
          <w:rFonts w:ascii="Times New Roman" w:hAnsi="Times New Roman" w:cs="Times New Roman"/>
          <w:b/>
          <w:bCs/>
          <w:color w:val="000000"/>
          <w:sz w:val="24"/>
          <w:szCs w:val="24"/>
        </w:rPr>
        <w:t>/2024</w:t>
      </w:r>
    </w:p>
    <w:p w14:paraId="73E05FFD" w14:textId="77777777" w:rsidR="00F4496C" w:rsidRPr="00297CB3" w:rsidRDefault="00F4496C" w:rsidP="00F4496C">
      <w:pPr>
        <w:autoSpaceDE w:val="0"/>
        <w:autoSpaceDN w:val="0"/>
        <w:adjustRightInd w:val="0"/>
        <w:spacing w:after="0" w:line="276" w:lineRule="auto"/>
        <w:jc w:val="center"/>
        <w:rPr>
          <w:rFonts w:ascii="Times New Roman" w:hAnsi="Times New Roman" w:cs="Times New Roman"/>
          <w:b/>
          <w:bCs/>
          <w:color w:val="000000"/>
          <w:sz w:val="24"/>
          <w:szCs w:val="24"/>
        </w:rPr>
      </w:pPr>
    </w:p>
    <w:bookmarkEnd w:id="0"/>
    <w:bookmarkEnd w:id="1"/>
    <w:p w14:paraId="01CF6925" w14:textId="77777777" w:rsidR="00F4496C" w:rsidRPr="00297CB3" w:rsidRDefault="00F4496C" w:rsidP="00F4496C">
      <w:pPr>
        <w:tabs>
          <w:tab w:val="left" w:pos="1440"/>
        </w:tabs>
        <w:spacing w:after="0" w:line="276" w:lineRule="auto"/>
        <w:jc w:val="center"/>
        <w:rPr>
          <w:rFonts w:ascii="Times New Roman" w:hAnsi="Times New Roman" w:cs="Times New Roman"/>
          <w:b/>
          <w:noProof/>
          <w:sz w:val="24"/>
          <w:szCs w:val="24"/>
          <w:lang w:eastAsia="pt-BR"/>
        </w:rPr>
      </w:pPr>
      <w:r w:rsidRPr="00297CB3">
        <w:rPr>
          <w:rFonts w:ascii="Times New Roman" w:hAnsi="Times New Roman" w:cs="Times New Roman"/>
          <w:b/>
          <w:noProof/>
          <w:sz w:val="24"/>
          <w:szCs w:val="24"/>
          <w:lang w:eastAsia="pt-BR"/>
        </w:rPr>
        <w:t xml:space="preserve">PROCESSO </w:t>
      </w:r>
      <w:r>
        <w:rPr>
          <w:rFonts w:ascii="Times New Roman" w:hAnsi="Times New Roman" w:cs="Times New Roman"/>
          <w:b/>
          <w:noProof/>
          <w:sz w:val="24"/>
          <w:szCs w:val="24"/>
          <w:lang w:eastAsia="pt-BR"/>
        </w:rPr>
        <w:t>1679</w:t>
      </w:r>
      <w:r w:rsidRPr="00297CB3">
        <w:rPr>
          <w:rFonts w:ascii="Times New Roman" w:hAnsi="Times New Roman" w:cs="Times New Roman"/>
          <w:b/>
          <w:noProof/>
          <w:sz w:val="24"/>
          <w:szCs w:val="24"/>
          <w:lang w:eastAsia="pt-BR"/>
        </w:rPr>
        <w:t>/2024</w:t>
      </w:r>
    </w:p>
    <w:p w14:paraId="09781AC6" w14:textId="77777777" w:rsidR="006A2901" w:rsidRDefault="006A2901" w:rsidP="006A2901">
      <w:pPr>
        <w:tabs>
          <w:tab w:val="left" w:pos="1440"/>
        </w:tabs>
        <w:spacing w:after="0" w:line="276" w:lineRule="auto"/>
        <w:jc w:val="center"/>
        <w:rPr>
          <w:rFonts w:ascii="Times New Roman" w:hAnsi="Times New Roman" w:cs="Times New Roman"/>
          <w:b/>
          <w:noProof/>
          <w:sz w:val="24"/>
          <w:szCs w:val="24"/>
          <w:lang w:eastAsia="pt-BR"/>
        </w:rPr>
      </w:pPr>
    </w:p>
    <w:p w14:paraId="49E64454" w14:textId="770EEF48" w:rsidR="00B7777F" w:rsidRDefault="00B7777F" w:rsidP="005305DF">
      <w:pPr>
        <w:spacing w:after="0" w:line="276" w:lineRule="auto"/>
        <w:jc w:val="center"/>
        <w:rPr>
          <w:rFonts w:ascii="Times New Roman" w:hAnsi="Times New Roman" w:cs="Times New Roman"/>
          <w:b/>
          <w:bCs/>
          <w:sz w:val="24"/>
          <w:szCs w:val="24"/>
        </w:rPr>
      </w:pPr>
      <w:r w:rsidRPr="005305DF">
        <w:rPr>
          <w:rFonts w:ascii="Times New Roman" w:hAnsi="Times New Roman" w:cs="Times New Roman"/>
          <w:b/>
          <w:bCs/>
          <w:sz w:val="24"/>
          <w:szCs w:val="24"/>
        </w:rPr>
        <w:t xml:space="preserve">MODELO DE PROPOSTA DE PREÇOS </w:t>
      </w:r>
      <w:r w:rsidR="00132060">
        <w:rPr>
          <w:rFonts w:ascii="Times New Roman" w:hAnsi="Times New Roman" w:cs="Times New Roman"/>
          <w:b/>
          <w:bCs/>
          <w:sz w:val="24"/>
          <w:szCs w:val="24"/>
        </w:rPr>
        <w:t>INICIAL</w:t>
      </w:r>
    </w:p>
    <w:p w14:paraId="21D8354A" w14:textId="77777777" w:rsidR="00B7777F" w:rsidRPr="005305DF" w:rsidRDefault="00B7777F" w:rsidP="005305DF">
      <w:pPr>
        <w:autoSpaceDE w:val="0"/>
        <w:autoSpaceDN w:val="0"/>
        <w:adjustRightInd w:val="0"/>
        <w:spacing w:after="0" w:line="276" w:lineRule="auto"/>
        <w:jc w:val="right"/>
        <w:rPr>
          <w:rFonts w:ascii="Times New Roman" w:hAnsi="Times New Roman" w:cs="Times New Roman"/>
          <w:sz w:val="24"/>
          <w:szCs w:val="24"/>
        </w:rPr>
      </w:pPr>
    </w:p>
    <w:p w14:paraId="357B2BB6" w14:textId="0471C03E" w:rsidR="00B476B8" w:rsidRDefault="0032431D" w:rsidP="005305DF">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sz w:val="24"/>
          <w:szCs w:val="24"/>
        </w:rPr>
        <w:t>P</w:t>
      </w:r>
      <w:r w:rsidR="00B7777F" w:rsidRPr="005305DF">
        <w:rPr>
          <w:rFonts w:ascii="Times New Roman" w:hAnsi="Times New Roman" w:cs="Times New Roman"/>
          <w:sz w:val="24"/>
          <w:szCs w:val="24"/>
        </w:rPr>
        <w:t>ropõe a este Município o fornecimento do objeto deste ato convocatório, de acordo com a presente proposta comercial, nas seguintes condições:</w:t>
      </w:r>
    </w:p>
    <w:tbl>
      <w:tblPr>
        <w:tblW w:w="4987" w:type="pct"/>
        <w:tblInd w:w="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firstRow="0" w:lastRow="0" w:firstColumn="0" w:lastColumn="0" w:noHBand="0" w:noVBand="0"/>
      </w:tblPr>
      <w:tblGrid>
        <w:gridCol w:w="671"/>
        <w:gridCol w:w="1276"/>
        <w:gridCol w:w="567"/>
        <w:gridCol w:w="709"/>
        <w:gridCol w:w="2976"/>
        <w:gridCol w:w="853"/>
        <w:gridCol w:w="1417"/>
        <w:gridCol w:w="1134"/>
      </w:tblGrid>
      <w:tr w:rsidR="00F4496C" w:rsidRPr="0052029F" w14:paraId="4BDB6120" w14:textId="77777777" w:rsidTr="00801007">
        <w:tc>
          <w:tcPr>
            <w:tcW w:w="671" w:type="dxa"/>
            <w:shd w:val="clear" w:color="auto" w:fill="FFFFFF" w:themeFill="background1"/>
          </w:tcPr>
          <w:p w14:paraId="6AEDF8C7" w14:textId="77777777" w:rsidR="00F4496C" w:rsidRPr="0052029F" w:rsidRDefault="00F4496C" w:rsidP="00801007">
            <w:pPr>
              <w:pStyle w:val="SemEspaamento"/>
              <w:jc w:val="center"/>
              <w:rPr>
                <w:rFonts w:cs="Times New Roman"/>
                <w:b/>
                <w:sz w:val="22"/>
                <w:szCs w:val="22"/>
              </w:rPr>
            </w:pPr>
            <w:r w:rsidRPr="0052029F">
              <w:rPr>
                <w:rFonts w:cs="Times New Roman"/>
                <w:b/>
                <w:sz w:val="22"/>
                <w:szCs w:val="22"/>
              </w:rPr>
              <w:t>Item</w:t>
            </w:r>
          </w:p>
        </w:tc>
        <w:tc>
          <w:tcPr>
            <w:tcW w:w="1276" w:type="dxa"/>
            <w:shd w:val="clear" w:color="auto" w:fill="FFFFFF" w:themeFill="background1"/>
          </w:tcPr>
          <w:p w14:paraId="466DD6DD" w14:textId="77777777" w:rsidR="00F4496C" w:rsidRPr="0052029F" w:rsidRDefault="00F4496C" w:rsidP="00801007">
            <w:pPr>
              <w:pStyle w:val="SemEspaamento"/>
              <w:jc w:val="center"/>
              <w:rPr>
                <w:rFonts w:cs="Times New Roman"/>
                <w:b/>
                <w:sz w:val="22"/>
                <w:szCs w:val="22"/>
              </w:rPr>
            </w:pPr>
            <w:r w:rsidRPr="0052029F">
              <w:rPr>
                <w:rFonts w:cs="Times New Roman"/>
                <w:b/>
                <w:sz w:val="22"/>
                <w:szCs w:val="22"/>
              </w:rPr>
              <w:t>Código</w:t>
            </w:r>
          </w:p>
        </w:tc>
        <w:tc>
          <w:tcPr>
            <w:tcW w:w="567" w:type="dxa"/>
            <w:shd w:val="clear" w:color="auto" w:fill="FFFFFF" w:themeFill="background1"/>
          </w:tcPr>
          <w:p w14:paraId="7ED8BDC3" w14:textId="77777777" w:rsidR="00F4496C" w:rsidRPr="0052029F" w:rsidRDefault="00F4496C" w:rsidP="00801007">
            <w:pPr>
              <w:pStyle w:val="SemEspaamento"/>
              <w:jc w:val="center"/>
              <w:rPr>
                <w:rFonts w:cs="Times New Roman"/>
                <w:b/>
                <w:sz w:val="22"/>
                <w:szCs w:val="22"/>
              </w:rPr>
            </w:pPr>
            <w:r w:rsidRPr="0052029F">
              <w:rPr>
                <w:rFonts w:cs="Times New Roman"/>
                <w:b/>
                <w:sz w:val="22"/>
                <w:szCs w:val="22"/>
              </w:rPr>
              <w:t>UN</w:t>
            </w:r>
          </w:p>
        </w:tc>
        <w:tc>
          <w:tcPr>
            <w:tcW w:w="709" w:type="dxa"/>
            <w:shd w:val="clear" w:color="auto" w:fill="FFFFFF" w:themeFill="background1"/>
          </w:tcPr>
          <w:p w14:paraId="5BF4EE1B" w14:textId="77777777" w:rsidR="00F4496C" w:rsidRPr="0052029F" w:rsidRDefault="00F4496C" w:rsidP="00801007">
            <w:pPr>
              <w:pStyle w:val="SemEspaamento"/>
              <w:jc w:val="center"/>
              <w:rPr>
                <w:rFonts w:cs="Times New Roman"/>
                <w:b/>
                <w:sz w:val="22"/>
                <w:szCs w:val="22"/>
              </w:rPr>
            </w:pPr>
            <w:r w:rsidRPr="0052029F">
              <w:rPr>
                <w:rFonts w:cs="Times New Roman"/>
                <w:b/>
                <w:sz w:val="22"/>
                <w:szCs w:val="22"/>
              </w:rPr>
              <w:t>Quant.</w:t>
            </w:r>
          </w:p>
        </w:tc>
        <w:tc>
          <w:tcPr>
            <w:tcW w:w="2976" w:type="dxa"/>
            <w:shd w:val="clear" w:color="auto" w:fill="FFFFFF" w:themeFill="background1"/>
          </w:tcPr>
          <w:p w14:paraId="5E5F5CD8" w14:textId="77777777" w:rsidR="00F4496C" w:rsidRPr="0052029F" w:rsidRDefault="00F4496C" w:rsidP="00801007">
            <w:pPr>
              <w:pStyle w:val="SemEspaamento"/>
              <w:jc w:val="both"/>
              <w:rPr>
                <w:rFonts w:cs="Times New Roman"/>
                <w:b/>
                <w:sz w:val="22"/>
                <w:szCs w:val="22"/>
              </w:rPr>
            </w:pPr>
            <w:r w:rsidRPr="0052029F">
              <w:rPr>
                <w:rFonts w:cs="Times New Roman"/>
                <w:b/>
                <w:sz w:val="22"/>
                <w:szCs w:val="22"/>
              </w:rPr>
              <w:t>Descrição do Produto/Serviço</w:t>
            </w:r>
          </w:p>
        </w:tc>
        <w:tc>
          <w:tcPr>
            <w:tcW w:w="853" w:type="dxa"/>
            <w:shd w:val="clear" w:color="auto" w:fill="FFFFFF" w:themeFill="background1"/>
          </w:tcPr>
          <w:p w14:paraId="0B79BEE9" w14:textId="77777777" w:rsidR="00F4496C" w:rsidRPr="0052029F" w:rsidRDefault="00F4496C" w:rsidP="00801007">
            <w:pPr>
              <w:pStyle w:val="SemEspaamento"/>
              <w:jc w:val="center"/>
              <w:rPr>
                <w:rFonts w:cs="Times New Roman"/>
                <w:b/>
                <w:sz w:val="22"/>
                <w:szCs w:val="22"/>
              </w:rPr>
            </w:pPr>
            <w:r>
              <w:rPr>
                <w:rFonts w:cs="Times New Roman"/>
                <w:b/>
                <w:sz w:val="22"/>
                <w:szCs w:val="22"/>
              </w:rPr>
              <w:t>Marca</w:t>
            </w:r>
          </w:p>
        </w:tc>
        <w:tc>
          <w:tcPr>
            <w:tcW w:w="1417" w:type="dxa"/>
            <w:shd w:val="clear" w:color="auto" w:fill="FFFFFF" w:themeFill="background1"/>
          </w:tcPr>
          <w:p w14:paraId="589DAE76" w14:textId="77777777" w:rsidR="00F4496C" w:rsidRPr="0052029F" w:rsidRDefault="00F4496C" w:rsidP="00801007">
            <w:pPr>
              <w:pStyle w:val="SemEspaamento"/>
              <w:jc w:val="center"/>
              <w:rPr>
                <w:rFonts w:cs="Times New Roman"/>
                <w:b/>
                <w:sz w:val="22"/>
                <w:szCs w:val="22"/>
              </w:rPr>
            </w:pPr>
            <w:r>
              <w:rPr>
                <w:rFonts w:cs="Times New Roman"/>
                <w:b/>
                <w:sz w:val="22"/>
                <w:szCs w:val="22"/>
              </w:rPr>
              <w:t>Valor unitário R$</w:t>
            </w:r>
          </w:p>
        </w:tc>
        <w:tc>
          <w:tcPr>
            <w:tcW w:w="1134" w:type="dxa"/>
            <w:shd w:val="clear" w:color="auto" w:fill="FFFFFF" w:themeFill="background1"/>
          </w:tcPr>
          <w:p w14:paraId="343AB916" w14:textId="77777777" w:rsidR="00F4496C" w:rsidRPr="0052029F" w:rsidRDefault="00F4496C" w:rsidP="00801007">
            <w:pPr>
              <w:pStyle w:val="SemEspaamento"/>
              <w:jc w:val="center"/>
              <w:rPr>
                <w:rFonts w:cs="Times New Roman"/>
                <w:b/>
                <w:sz w:val="22"/>
                <w:szCs w:val="22"/>
              </w:rPr>
            </w:pPr>
            <w:r>
              <w:rPr>
                <w:rFonts w:cs="Times New Roman"/>
                <w:b/>
                <w:sz w:val="22"/>
                <w:szCs w:val="22"/>
              </w:rPr>
              <w:t>Valor total R$</w:t>
            </w:r>
          </w:p>
        </w:tc>
      </w:tr>
      <w:tr w:rsidR="00F4496C" w:rsidRPr="0052029F" w14:paraId="2E2E3EB1" w14:textId="77777777" w:rsidTr="00801007">
        <w:tc>
          <w:tcPr>
            <w:tcW w:w="671" w:type="dxa"/>
          </w:tcPr>
          <w:p w14:paraId="3A29E43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w:t>
            </w:r>
          </w:p>
        </w:tc>
        <w:tc>
          <w:tcPr>
            <w:tcW w:w="1276" w:type="dxa"/>
          </w:tcPr>
          <w:p w14:paraId="7423DDE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001.021.047</w:t>
            </w:r>
          </w:p>
        </w:tc>
        <w:tc>
          <w:tcPr>
            <w:tcW w:w="567" w:type="dxa"/>
          </w:tcPr>
          <w:p w14:paraId="1F05BAC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39DBD49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85</w:t>
            </w:r>
          </w:p>
        </w:tc>
        <w:tc>
          <w:tcPr>
            <w:tcW w:w="2976" w:type="dxa"/>
          </w:tcPr>
          <w:p w14:paraId="41776C56"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Acendedor para fogão, tipo mecânico (isqueiro); com corpo plástico, e ponteira de metal; acionado através de dispositivo de atrito (faísca) em contato com o gás.</w:t>
            </w:r>
          </w:p>
        </w:tc>
        <w:tc>
          <w:tcPr>
            <w:tcW w:w="853" w:type="dxa"/>
          </w:tcPr>
          <w:p w14:paraId="1D84040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6C9B196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52B036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099AAFEC" w14:textId="77777777" w:rsidTr="00801007">
        <w:tc>
          <w:tcPr>
            <w:tcW w:w="671" w:type="dxa"/>
          </w:tcPr>
          <w:p w14:paraId="3F27CF9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w:t>
            </w:r>
          </w:p>
        </w:tc>
        <w:tc>
          <w:tcPr>
            <w:tcW w:w="1276" w:type="dxa"/>
          </w:tcPr>
          <w:p w14:paraId="75538BA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001.021.023</w:t>
            </w:r>
          </w:p>
        </w:tc>
        <w:tc>
          <w:tcPr>
            <w:tcW w:w="567" w:type="dxa"/>
          </w:tcPr>
          <w:p w14:paraId="2122520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PCT</w:t>
            </w:r>
          </w:p>
        </w:tc>
        <w:tc>
          <w:tcPr>
            <w:tcW w:w="709" w:type="dxa"/>
          </w:tcPr>
          <w:p w14:paraId="3CB28D4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1754</w:t>
            </w:r>
          </w:p>
        </w:tc>
        <w:tc>
          <w:tcPr>
            <w:tcW w:w="2976" w:type="dxa"/>
          </w:tcPr>
          <w:p w14:paraId="28E27406"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Açúcar, tipo cristal, branco, pacote de no mínimo 5 KG, de primeira qualidade, origem vegetal, contendo no mínimo 98,3% de sacarose de cana-de-açúcar, livre de fermentação, isento de matéria terrosa, de parasitos e de detritos animais e vegetais. Aparência, cor e cheiro próprios do tipo de açúcar. Embalagem: saco de polietileno atóxico, resistente, contendo a validade mínima de 12 meses a partir da data de recebimento.</w:t>
            </w:r>
          </w:p>
        </w:tc>
        <w:tc>
          <w:tcPr>
            <w:tcW w:w="853" w:type="dxa"/>
          </w:tcPr>
          <w:p w14:paraId="1289C97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4B03D34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6CCCD88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2A19A749" w14:textId="77777777" w:rsidTr="00801007">
        <w:tc>
          <w:tcPr>
            <w:tcW w:w="671" w:type="dxa"/>
          </w:tcPr>
          <w:p w14:paraId="0E5BA94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w:t>
            </w:r>
          </w:p>
        </w:tc>
        <w:tc>
          <w:tcPr>
            <w:tcW w:w="1276" w:type="dxa"/>
          </w:tcPr>
          <w:p w14:paraId="6D7AF47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001.021.219</w:t>
            </w:r>
          </w:p>
        </w:tc>
        <w:tc>
          <w:tcPr>
            <w:tcW w:w="567" w:type="dxa"/>
          </w:tcPr>
          <w:p w14:paraId="210279D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7708EE8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80</w:t>
            </w:r>
          </w:p>
        </w:tc>
        <w:tc>
          <w:tcPr>
            <w:tcW w:w="2976" w:type="dxa"/>
          </w:tcPr>
          <w:p w14:paraId="2CB32DBF"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Amassador de legumes; todo em aço inoxidável; formato ergonômico e prático; com estrutura reforçada e leve e fácil de manejar; comprimento mínimo de 25 cm; diâmetro mínimo 8cm.</w:t>
            </w:r>
          </w:p>
        </w:tc>
        <w:tc>
          <w:tcPr>
            <w:tcW w:w="853" w:type="dxa"/>
          </w:tcPr>
          <w:p w14:paraId="70EED28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150F4C3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06EC162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3C24DA4E" w14:textId="77777777" w:rsidTr="00801007">
        <w:tc>
          <w:tcPr>
            <w:tcW w:w="671" w:type="dxa"/>
          </w:tcPr>
          <w:p w14:paraId="3533774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w:t>
            </w:r>
          </w:p>
        </w:tc>
        <w:tc>
          <w:tcPr>
            <w:tcW w:w="1276" w:type="dxa"/>
          </w:tcPr>
          <w:p w14:paraId="1274D8B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001.021.349</w:t>
            </w:r>
          </w:p>
        </w:tc>
        <w:tc>
          <w:tcPr>
            <w:tcW w:w="567" w:type="dxa"/>
          </w:tcPr>
          <w:p w14:paraId="27AB5F4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74728BA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69650266"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 xml:space="preserve">Assadeira em vidro temperado, retangular, sem tampa, com alça, capacidade de 2,5 litros, variação </w:t>
            </w:r>
            <w:r w:rsidRPr="0052029F">
              <w:rPr>
                <w:rFonts w:ascii="Times New Roman" w:hAnsi="Times New Roman" w:cs="Times New Roman"/>
                <w:color w:val="000000"/>
                <w:shd w:val="clear" w:color="auto" w:fill="FFFFFF"/>
                <w:lang w:val="x-none"/>
              </w:rPr>
              <w:lastRenderedPageBreak/>
              <w:t>de 10% nas medidas. Suporta altas temperaturas, podendo ser usada em forno convencional e micro-ondas.</w:t>
            </w:r>
          </w:p>
        </w:tc>
        <w:tc>
          <w:tcPr>
            <w:tcW w:w="853" w:type="dxa"/>
          </w:tcPr>
          <w:p w14:paraId="6319F6D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761EA21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03E2BD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5404116C" w14:textId="77777777" w:rsidTr="00801007">
        <w:tc>
          <w:tcPr>
            <w:tcW w:w="671" w:type="dxa"/>
          </w:tcPr>
          <w:p w14:paraId="6CD7BE3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w:t>
            </w:r>
          </w:p>
        </w:tc>
        <w:tc>
          <w:tcPr>
            <w:tcW w:w="1276" w:type="dxa"/>
          </w:tcPr>
          <w:p w14:paraId="2BA8788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001.021.350</w:t>
            </w:r>
          </w:p>
        </w:tc>
        <w:tc>
          <w:tcPr>
            <w:tcW w:w="567" w:type="dxa"/>
          </w:tcPr>
          <w:p w14:paraId="7924B05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0F8D65D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3E882B4A"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Assadeira em vidro temperado, retangular, sem tampa, com alça, capacidade de 3,5 litros, variação de 10% nas medidas. Suporta altas temperaturas, podendo ser usada em forno convencional e micro-ondas.</w:t>
            </w:r>
          </w:p>
        </w:tc>
        <w:tc>
          <w:tcPr>
            <w:tcW w:w="853" w:type="dxa"/>
          </w:tcPr>
          <w:p w14:paraId="08F1955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6FB142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5941FFE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36323D9C" w14:textId="77777777" w:rsidTr="00801007">
        <w:tc>
          <w:tcPr>
            <w:tcW w:w="671" w:type="dxa"/>
          </w:tcPr>
          <w:p w14:paraId="3B1D2C6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w:t>
            </w:r>
          </w:p>
        </w:tc>
        <w:tc>
          <w:tcPr>
            <w:tcW w:w="1276" w:type="dxa"/>
          </w:tcPr>
          <w:p w14:paraId="693D794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001.021.107</w:t>
            </w:r>
          </w:p>
        </w:tc>
        <w:tc>
          <w:tcPr>
            <w:tcW w:w="567" w:type="dxa"/>
          </w:tcPr>
          <w:p w14:paraId="7661ACE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1C32B7D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100</w:t>
            </w:r>
          </w:p>
        </w:tc>
        <w:tc>
          <w:tcPr>
            <w:tcW w:w="2976" w:type="dxa"/>
          </w:tcPr>
          <w:p w14:paraId="60C292AF"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Bacia Plástica, redonda - 5 litros</w:t>
            </w:r>
          </w:p>
          <w:p w14:paraId="23822189"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Bacia redonda, confeccionada em plástico resistente, capacidade de 5 litros. Pegada anatômica e segura e cor transparente.</w:t>
            </w:r>
          </w:p>
        </w:tc>
        <w:tc>
          <w:tcPr>
            <w:tcW w:w="853" w:type="dxa"/>
          </w:tcPr>
          <w:p w14:paraId="524D561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7BEBA71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A75D9D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5195A669" w14:textId="77777777" w:rsidTr="00801007">
        <w:tc>
          <w:tcPr>
            <w:tcW w:w="671" w:type="dxa"/>
          </w:tcPr>
          <w:p w14:paraId="407247D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w:t>
            </w:r>
          </w:p>
        </w:tc>
        <w:tc>
          <w:tcPr>
            <w:tcW w:w="1276" w:type="dxa"/>
          </w:tcPr>
          <w:p w14:paraId="7B3BB9F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001.021.426</w:t>
            </w:r>
          </w:p>
        </w:tc>
        <w:tc>
          <w:tcPr>
            <w:tcW w:w="567" w:type="dxa"/>
          </w:tcPr>
          <w:p w14:paraId="3D5AC41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5E20EA5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70</w:t>
            </w:r>
          </w:p>
        </w:tc>
        <w:tc>
          <w:tcPr>
            <w:tcW w:w="2976" w:type="dxa"/>
          </w:tcPr>
          <w:p w14:paraId="2FCAD27D"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Bacia redonda, confeccionada em aço inox, medindo aprox. 30cm, espessura mínima de 0,6mm</w:t>
            </w:r>
          </w:p>
        </w:tc>
        <w:tc>
          <w:tcPr>
            <w:tcW w:w="853" w:type="dxa"/>
          </w:tcPr>
          <w:p w14:paraId="12F9D8C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15FF370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7AEF838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6DAD6F60" w14:textId="77777777" w:rsidTr="00801007">
        <w:tc>
          <w:tcPr>
            <w:tcW w:w="671" w:type="dxa"/>
          </w:tcPr>
          <w:p w14:paraId="751DF85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w:t>
            </w:r>
          </w:p>
        </w:tc>
        <w:tc>
          <w:tcPr>
            <w:tcW w:w="1276" w:type="dxa"/>
          </w:tcPr>
          <w:p w14:paraId="19CDE90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001.021.427</w:t>
            </w:r>
          </w:p>
        </w:tc>
        <w:tc>
          <w:tcPr>
            <w:tcW w:w="567" w:type="dxa"/>
          </w:tcPr>
          <w:p w14:paraId="0B721C2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33AE866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70</w:t>
            </w:r>
          </w:p>
        </w:tc>
        <w:tc>
          <w:tcPr>
            <w:tcW w:w="2976" w:type="dxa"/>
          </w:tcPr>
          <w:p w14:paraId="49677B95"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Bacia redonda, confeccionada em aço inox, medindo aproximadamente 45cm, espessura mínima de 0,6mm</w:t>
            </w:r>
          </w:p>
        </w:tc>
        <w:tc>
          <w:tcPr>
            <w:tcW w:w="853" w:type="dxa"/>
          </w:tcPr>
          <w:p w14:paraId="21FCCC4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7A34E49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5A32E5F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2C42F7DB" w14:textId="77777777" w:rsidTr="00801007">
        <w:tc>
          <w:tcPr>
            <w:tcW w:w="671" w:type="dxa"/>
          </w:tcPr>
          <w:p w14:paraId="3196A1A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9</w:t>
            </w:r>
          </w:p>
        </w:tc>
        <w:tc>
          <w:tcPr>
            <w:tcW w:w="1276" w:type="dxa"/>
          </w:tcPr>
          <w:p w14:paraId="7AC3326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001.021.055</w:t>
            </w:r>
          </w:p>
        </w:tc>
        <w:tc>
          <w:tcPr>
            <w:tcW w:w="567" w:type="dxa"/>
          </w:tcPr>
          <w:p w14:paraId="2D711A2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6705B69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6139B56F"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Bacia redonda, confeccionada em plástico resistente, capacidade de 10 litros. Pegada anatômica e segura e cor transparente.</w:t>
            </w:r>
          </w:p>
        </w:tc>
        <w:tc>
          <w:tcPr>
            <w:tcW w:w="853" w:type="dxa"/>
          </w:tcPr>
          <w:p w14:paraId="7DF25E9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56234C4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331101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3F1E1541" w14:textId="77777777" w:rsidTr="00801007">
        <w:tc>
          <w:tcPr>
            <w:tcW w:w="671" w:type="dxa"/>
          </w:tcPr>
          <w:p w14:paraId="202B5A9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w:t>
            </w:r>
          </w:p>
        </w:tc>
        <w:tc>
          <w:tcPr>
            <w:tcW w:w="1276" w:type="dxa"/>
          </w:tcPr>
          <w:p w14:paraId="3A3DFD2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001.021.351</w:t>
            </w:r>
          </w:p>
        </w:tc>
        <w:tc>
          <w:tcPr>
            <w:tcW w:w="567" w:type="dxa"/>
          </w:tcPr>
          <w:p w14:paraId="7725E63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03FE6B8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527105D2"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Bacia redonda, confeccionada em plástico resistente, capacidade de 30 litros. Pegada anatômica e segura e cor transparente.</w:t>
            </w:r>
          </w:p>
        </w:tc>
        <w:tc>
          <w:tcPr>
            <w:tcW w:w="853" w:type="dxa"/>
          </w:tcPr>
          <w:p w14:paraId="54F91DF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73FF239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E04F45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3E0D10DA" w14:textId="77777777" w:rsidTr="00801007">
        <w:tc>
          <w:tcPr>
            <w:tcW w:w="671" w:type="dxa"/>
          </w:tcPr>
          <w:p w14:paraId="0022372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11</w:t>
            </w:r>
          </w:p>
        </w:tc>
        <w:tc>
          <w:tcPr>
            <w:tcW w:w="1276" w:type="dxa"/>
          </w:tcPr>
          <w:p w14:paraId="3BABAE0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001.005.059</w:t>
            </w:r>
          </w:p>
        </w:tc>
        <w:tc>
          <w:tcPr>
            <w:tcW w:w="567" w:type="dxa"/>
          </w:tcPr>
          <w:p w14:paraId="443F7BD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527DB0C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140</w:t>
            </w:r>
          </w:p>
        </w:tc>
        <w:tc>
          <w:tcPr>
            <w:tcW w:w="2976" w:type="dxa"/>
          </w:tcPr>
          <w:p w14:paraId="3AF4AB4C"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Balde plástico, com alça em plástico resistente, capacidade de 20 litros. Cores diversas.</w:t>
            </w:r>
          </w:p>
        </w:tc>
        <w:tc>
          <w:tcPr>
            <w:tcW w:w="853" w:type="dxa"/>
          </w:tcPr>
          <w:p w14:paraId="575C61F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0E282FE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36C1A61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426FCA45" w14:textId="77777777" w:rsidTr="00801007">
        <w:tc>
          <w:tcPr>
            <w:tcW w:w="671" w:type="dxa"/>
          </w:tcPr>
          <w:p w14:paraId="164C4EE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12</w:t>
            </w:r>
          </w:p>
        </w:tc>
        <w:tc>
          <w:tcPr>
            <w:tcW w:w="1276" w:type="dxa"/>
          </w:tcPr>
          <w:p w14:paraId="087B568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001.005.356</w:t>
            </w:r>
          </w:p>
        </w:tc>
        <w:tc>
          <w:tcPr>
            <w:tcW w:w="567" w:type="dxa"/>
          </w:tcPr>
          <w:p w14:paraId="7EB40AE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5C133C2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130</w:t>
            </w:r>
          </w:p>
        </w:tc>
        <w:tc>
          <w:tcPr>
            <w:tcW w:w="2976" w:type="dxa"/>
          </w:tcPr>
          <w:p w14:paraId="68F75DEF"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Balde Plástico; cor transparente; capacidade de 08 Litros; com alça em plástico resistente.</w:t>
            </w:r>
          </w:p>
        </w:tc>
        <w:tc>
          <w:tcPr>
            <w:tcW w:w="853" w:type="dxa"/>
          </w:tcPr>
          <w:p w14:paraId="74DB9BB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7F2ED3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D842AE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4D003578" w14:textId="77777777" w:rsidTr="00801007">
        <w:tc>
          <w:tcPr>
            <w:tcW w:w="671" w:type="dxa"/>
          </w:tcPr>
          <w:p w14:paraId="55AFA2C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13</w:t>
            </w:r>
          </w:p>
        </w:tc>
        <w:tc>
          <w:tcPr>
            <w:tcW w:w="1276" w:type="dxa"/>
          </w:tcPr>
          <w:p w14:paraId="4E05048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001.021.437</w:t>
            </w:r>
          </w:p>
        </w:tc>
        <w:tc>
          <w:tcPr>
            <w:tcW w:w="567" w:type="dxa"/>
          </w:tcPr>
          <w:p w14:paraId="318BDDD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5DCAC51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w:t>
            </w:r>
          </w:p>
        </w:tc>
        <w:tc>
          <w:tcPr>
            <w:tcW w:w="2976" w:type="dxa"/>
          </w:tcPr>
          <w:p w14:paraId="46F8F055"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Bandeja de servir, retangular, fabricada em aço inox inoxidável liso, com acabamento em brilho e cantos arredondados. Dimensões aproximadas 49,8x33,7x2cm e 820 gr., espessura mínima de 0,6mm.</w:t>
            </w:r>
          </w:p>
        </w:tc>
        <w:tc>
          <w:tcPr>
            <w:tcW w:w="853" w:type="dxa"/>
          </w:tcPr>
          <w:p w14:paraId="5728BDF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510C01A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54A8062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189DD2FD" w14:textId="77777777" w:rsidTr="00801007">
        <w:tc>
          <w:tcPr>
            <w:tcW w:w="671" w:type="dxa"/>
          </w:tcPr>
          <w:p w14:paraId="1C1024B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14</w:t>
            </w:r>
          </w:p>
        </w:tc>
        <w:tc>
          <w:tcPr>
            <w:tcW w:w="1276" w:type="dxa"/>
          </w:tcPr>
          <w:p w14:paraId="325E794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001.021.354</w:t>
            </w:r>
          </w:p>
        </w:tc>
        <w:tc>
          <w:tcPr>
            <w:tcW w:w="567" w:type="dxa"/>
          </w:tcPr>
          <w:p w14:paraId="6D601E2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1B713A8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61DDF7DF"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 xml:space="preserve">Bandeja em polietileno de alta densidade: capacidade aproximada de 20 litros, medindo aproximadamente (axlxc) </w:t>
            </w:r>
            <w:r w:rsidRPr="0052029F">
              <w:rPr>
                <w:rFonts w:ascii="Times New Roman" w:hAnsi="Times New Roman" w:cs="Times New Roman"/>
                <w:color w:val="000000"/>
                <w:shd w:val="clear" w:color="auto" w:fill="FFFFFF"/>
                <w:lang w:val="x-none"/>
              </w:rPr>
              <w:lastRenderedPageBreak/>
              <w:t>10cmx40cmx60cm. Variação de 15% nas medidas. Alta resistência química e térmica.</w:t>
            </w:r>
          </w:p>
        </w:tc>
        <w:tc>
          <w:tcPr>
            <w:tcW w:w="853" w:type="dxa"/>
          </w:tcPr>
          <w:p w14:paraId="1B7B08C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5A0C307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0AC9A0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38A46A74" w14:textId="77777777" w:rsidTr="00801007">
        <w:tc>
          <w:tcPr>
            <w:tcW w:w="671" w:type="dxa"/>
          </w:tcPr>
          <w:p w14:paraId="79B4029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15</w:t>
            </w:r>
          </w:p>
        </w:tc>
        <w:tc>
          <w:tcPr>
            <w:tcW w:w="1276" w:type="dxa"/>
          </w:tcPr>
          <w:p w14:paraId="09D403B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001.022.084</w:t>
            </w:r>
          </w:p>
        </w:tc>
        <w:tc>
          <w:tcPr>
            <w:tcW w:w="567" w:type="dxa"/>
          </w:tcPr>
          <w:p w14:paraId="259E76F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4B47B20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150</w:t>
            </w:r>
          </w:p>
        </w:tc>
        <w:tc>
          <w:tcPr>
            <w:tcW w:w="2976" w:type="dxa"/>
          </w:tcPr>
          <w:p w14:paraId="1884D85C"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Bandeja em polietileno de alta densidade: capacidade aproximada de 4 litros, medindo aproximadamente (axlxc) 6,5cmx36cmx41,5cm. Variação de 15% nas medidas. Alta resistência química e térmica.</w:t>
            </w:r>
          </w:p>
        </w:tc>
        <w:tc>
          <w:tcPr>
            <w:tcW w:w="853" w:type="dxa"/>
          </w:tcPr>
          <w:p w14:paraId="3B6D0EE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61E1605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E3A2B8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52239820" w14:textId="77777777" w:rsidTr="00801007">
        <w:tc>
          <w:tcPr>
            <w:tcW w:w="671" w:type="dxa"/>
          </w:tcPr>
          <w:p w14:paraId="1694B58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16</w:t>
            </w:r>
          </w:p>
        </w:tc>
        <w:tc>
          <w:tcPr>
            <w:tcW w:w="1276" w:type="dxa"/>
          </w:tcPr>
          <w:p w14:paraId="6204467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001.022.289</w:t>
            </w:r>
          </w:p>
        </w:tc>
        <w:tc>
          <w:tcPr>
            <w:tcW w:w="567" w:type="dxa"/>
          </w:tcPr>
          <w:p w14:paraId="5910484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60B2A29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100</w:t>
            </w:r>
          </w:p>
        </w:tc>
        <w:tc>
          <w:tcPr>
            <w:tcW w:w="2976" w:type="dxa"/>
          </w:tcPr>
          <w:p w14:paraId="401454EB"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Bandeja em polietileno de alta densidade: capacidade aproximada de 8 litros, medindo aproximadamente (axlxc) 6,5cmx36cmx41,5cm. Variação de 15% nas medidas. Alta resistência química e térmica</w:t>
            </w:r>
          </w:p>
        </w:tc>
        <w:tc>
          <w:tcPr>
            <w:tcW w:w="853" w:type="dxa"/>
          </w:tcPr>
          <w:p w14:paraId="670AA1F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1DF3B44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958E3B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3284B87B" w14:textId="77777777" w:rsidTr="00801007">
        <w:tc>
          <w:tcPr>
            <w:tcW w:w="671" w:type="dxa"/>
          </w:tcPr>
          <w:p w14:paraId="3A8FDE8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17</w:t>
            </w:r>
          </w:p>
        </w:tc>
        <w:tc>
          <w:tcPr>
            <w:tcW w:w="1276" w:type="dxa"/>
          </w:tcPr>
          <w:p w14:paraId="3C582E1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001.021.155</w:t>
            </w:r>
          </w:p>
        </w:tc>
        <w:tc>
          <w:tcPr>
            <w:tcW w:w="567" w:type="dxa"/>
          </w:tcPr>
          <w:p w14:paraId="1DED14C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2B42E9C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81</w:t>
            </w:r>
          </w:p>
        </w:tc>
        <w:tc>
          <w:tcPr>
            <w:tcW w:w="2976" w:type="dxa"/>
          </w:tcPr>
          <w:p w14:paraId="410EC504"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Bule em alumínio 03 litros</w:t>
            </w:r>
          </w:p>
          <w:p w14:paraId="6EA908DC"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Bule com capacidade para 3 litros; dimensões iguais ou superiores a 21,5 (A) X 12 (L) cm; espessura mínima de 1,5mm; em alumínio; com cabo de Madeira ou Baquelite; tampa e bico longo; Sem emendas nos fundos e laterais. Garantia de 3 meses.</w:t>
            </w:r>
          </w:p>
        </w:tc>
        <w:tc>
          <w:tcPr>
            <w:tcW w:w="853" w:type="dxa"/>
          </w:tcPr>
          <w:p w14:paraId="65C5DB0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7270862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61D7E54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157787E8" w14:textId="77777777" w:rsidTr="00801007">
        <w:tc>
          <w:tcPr>
            <w:tcW w:w="671" w:type="dxa"/>
          </w:tcPr>
          <w:p w14:paraId="28A603A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18</w:t>
            </w:r>
          </w:p>
        </w:tc>
        <w:tc>
          <w:tcPr>
            <w:tcW w:w="1276" w:type="dxa"/>
          </w:tcPr>
          <w:p w14:paraId="03E7D82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001.021.024</w:t>
            </w:r>
          </w:p>
        </w:tc>
        <w:tc>
          <w:tcPr>
            <w:tcW w:w="567" w:type="dxa"/>
          </w:tcPr>
          <w:p w14:paraId="705BC42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PCT</w:t>
            </w:r>
          </w:p>
        </w:tc>
        <w:tc>
          <w:tcPr>
            <w:tcW w:w="709" w:type="dxa"/>
          </w:tcPr>
          <w:p w14:paraId="0B81F02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3555</w:t>
            </w:r>
          </w:p>
        </w:tc>
        <w:tc>
          <w:tcPr>
            <w:tcW w:w="2976" w:type="dxa"/>
          </w:tcPr>
          <w:p w14:paraId="12E6E11C"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Café em pó torrado e moído, tradicional, embalagem à vácuo, com selo de pureza da ABIC em embalagem de no mínimo 500gr. Embalagem contendo externamente os dados de identificação e procedência, informações nutricionais, número de lote, quantidade e validade do produto</w:t>
            </w:r>
          </w:p>
        </w:tc>
        <w:tc>
          <w:tcPr>
            <w:tcW w:w="853" w:type="dxa"/>
          </w:tcPr>
          <w:p w14:paraId="3E56B9F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02883C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4D53733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2FAFF50A" w14:textId="77777777" w:rsidTr="00801007">
        <w:tc>
          <w:tcPr>
            <w:tcW w:w="671" w:type="dxa"/>
          </w:tcPr>
          <w:p w14:paraId="25A585F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19</w:t>
            </w:r>
          </w:p>
        </w:tc>
        <w:tc>
          <w:tcPr>
            <w:tcW w:w="1276" w:type="dxa"/>
          </w:tcPr>
          <w:p w14:paraId="5A11B89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001.022.085</w:t>
            </w:r>
          </w:p>
        </w:tc>
        <w:tc>
          <w:tcPr>
            <w:tcW w:w="567" w:type="dxa"/>
          </w:tcPr>
          <w:p w14:paraId="74E33A7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4C47D21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100</w:t>
            </w:r>
          </w:p>
        </w:tc>
        <w:tc>
          <w:tcPr>
            <w:tcW w:w="2976" w:type="dxa"/>
          </w:tcPr>
          <w:p w14:paraId="7A544A05"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Caixa organizadora, com tampa e trava com dispositivos de fixação para um melhor fecho da tampa. Lados com formato anatômico para melhor manuseio, capacidade de 50 litros; fabricada em plástico transparente permitindo a visualização de seu conteúdo.</w:t>
            </w:r>
          </w:p>
        </w:tc>
        <w:tc>
          <w:tcPr>
            <w:tcW w:w="853" w:type="dxa"/>
          </w:tcPr>
          <w:p w14:paraId="0EA8977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74C71DD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5D1E0F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5963E8D7" w14:textId="77777777" w:rsidTr="00801007">
        <w:tc>
          <w:tcPr>
            <w:tcW w:w="671" w:type="dxa"/>
          </w:tcPr>
          <w:p w14:paraId="0C5858E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20</w:t>
            </w:r>
          </w:p>
        </w:tc>
        <w:tc>
          <w:tcPr>
            <w:tcW w:w="1276" w:type="dxa"/>
          </w:tcPr>
          <w:p w14:paraId="3457485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001.022.086</w:t>
            </w:r>
          </w:p>
        </w:tc>
        <w:tc>
          <w:tcPr>
            <w:tcW w:w="567" w:type="dxa"/>
          </w:tcPr>
          <w:p w14:paraId="137F3B2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130DF3B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130</w:t>
            </w:r>
          </w:p>
        </w:tc>
        <w:tc>
          <w:tcPr>
            <w:tcW w:w="2976" w:type="dxa"/>
          </w:tcPr>
          <w:p w14:paraId="194B2FBD"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 xml:space="preserve">Caixa organizadora, com tampa e trava com dispositivos de fixação </w:t>
            </w:r>
            <w:r w:rsidRPr="0052029F">
              <w:rPr>
                <w:rFonts w:ascii="Times New Roman" w:hAnsi="Times New Roman" w:cs="Times New Roman"/>
                <w:color w:val="000000"/>
                <w:shd w:val="clear" w:color="auto" w:fill="FFFFFF"/>
                <w:lang w:val="x-none"/>
              </w:rPr>
              <w:lastRenderedPageBreak/>
              <w:t>para um melhor fecho da tampa. Lados com formato anatômico para melhor manuseio, capacidade de 35 litros; fabricada em plástico transparente permitindo a visualização de seu conteúdo</w:t>
            </w:r>
          </w:p>
        </w:tc>
        <w:tc>
          <w:tcPr>
            <w:tcW w:w="853" w:type="dxa"/>
          </w:tcPr>
          <w:p w14:paraId="747315F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7E1F6AD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651C0F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2BA96A47" w14:textId="77777777" w:rsidTr="00801007">
        <w:tc>
          <w:tcPr>
            <w:tcW w:w="671" w:type="dxa"/>
          </w:tcPr>
          <w:p w14:paraId="68E873A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21</w:t>
            </w:r>
          </w:p>
        </w:tc>
        <w:tc>
          <w:tcPr>
            <w:tcW w:w="1276" w:type="dxa"/>
          </w:tcPr>
          <w:p w14:paraId="38A95E3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001.022.290</w:t>
            </w:r>
          </w:p>
        </w:tc>
        <w:tc>
          <w:tcPr>
            <w:tcW w:w="567" w:type="dxa"/>
          </w:tcPr>
          <w:p w14:paraId="5490B66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4EB182E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160</w:t>
            </w:r>
          </w:p>
        </w:tc>
        <w:tc>
          <w:tcPr>
            <w:tcW w:w="2976" w:type="dxa"/>
          </w:tcPr>
          <w:p w14:paraId="0AF6AAD6"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Caixa organizadora, com tampa e trava com dispositivos de fixação para um melhor fecho da tampa. Lados com formato anatômico para melhor manuseio. Capacidade de 20 litros; fabricada em plástico transparente permitindo a visualização de seu conteúdo.</w:t>
            </w:r>
          </w:p>
        </w:tc>
        <w:tc>
          <w:tcPr>
            <w:tcW w:w="853" w:type="dxa"/>
          </w:tcPr>
          <w:p w14:paraId="340496F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F1FE5D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75C1ECE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54C8AB90" w14:textId="77777777" w:rsidTr="00801007">
        <w:tc>
          <w:tcPr>
            <w:tcW w:w="671" w:type="dxa"/>
          </w:tcPr>
          <w:p w14:paraId="1D5EE70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22</w:t>
            </w:r>
          </w:p>
        </w:tc>
        <w:tc>
          <w:tcPr>
            <w:tcW w:w="1276" w:type="dxa"/>
          </w:tcPr>
          <w:p w14:paraId="5CD2E5F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001.021.331</w:t>
            </w:r>
          </w:p>
        </w:tc>
        <w:tc>
          <w:tcPr>
            <w:tcW w:w="567" w:type="dxa"/>
          </w:tcPr>
          <w:p w14:paraId="21CC30E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317E074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700</w:t>
            </w:r>
          </w:p>
        </w:tc>
        <w:tc>
          <w:tcPr>
            <w:tcW w:w="2976" w:type="dxa"/>
          </w:tcPr>
          <w:p w14:paraId="4AE93EED"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Caneca em inox, com virola e alça aberta medindo 8x8 cm; capacidade de 400 ml; espessura mínima 0,7mm.</w:t>
            </w:r>
          </w:p>
        </w:tc>
        <w:tc>
          <w:tcPr>
            <w:tcW w:w="853" w:type="dxa"/>
          </w:tcPr>
          <w:p w14:paraId="711FDCA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6E616C6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A8894F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7E4A68BE" w14:textId="77777777" w:rsidTr="00801007">
        <w:tc>
          <w:tcPr>
            <w:tcW w:w="671" w:type="dxa"/>
          </w:tcPr>
          <w:p w14:paraId="316AA49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23</w:t>
            </w:r>
          </w:p>
        </w:tc>
        <w:tc>
          <w:tcPr>
            <w:tcW w:w="1276" w:type="dxa"/>
          </w:tcPr>
          <w:p w14:paraId="63399A5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002.001.169</w:t>
            </w:r>
          </w:p>
        </w:tc>
        <w:tc>
          <w:tcPr>
            <w:tcW w:w="567" w:type="dxa"/>
          </w:tcPr>
          <w:p w14:paraId="33E3A34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PCT</w:t>
            </w:r>
          </w:p>
        </w:tc>
        <w:tc>
          <w:tcPr>
            <w:tcW w:w="709" w:type="dxa"/>
          </w:tcPr>
          <w:p w14:paraId="3EFB84D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60</w:t>
            </w:r>
          </w:p>
        </w:tc>
        <w:tc>
          <w:tcPr>
            <w:tcW w:w="2976" w:type="dxa"/>
          </w:tcPr>
          <w:p w14:paraId="52238F08"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Canela em rama pacote de 500gr</w:t>
            </w:r>
          </w:p>
        </w:tc>
        <w:tc>
          <w:tcPr>
            <w:tcW w:w="853" w:type="dxa"/>
          </w:tcPr>
          <w:p w14:paraId="393313D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778C716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61E7378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5C3591F0" w14:textId="77777777" w:rsidTr="00801007">
        <w:tc>
          <w:tcPr>
            <w:tcW w:w="671" w:type="dxa"/>
          </w:tcPr>
          <w:p w14:paraId="07A1496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24</w:t>
            </w:r>
          </w:p>
        </w:tc>
        <w:tc>
          <w:tcPr>
            <w:tcW w:w="1276" w:type="dxa"/>
          </w:tcPr>
          <w:p w14:paraId="518971A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002.001.107</w:t>
            </w:r>
          </w:p>
        </w:tc>
        <w:tc>
          <w:tcPr>
            <w:tcW w:w="567" w:type="dxa"/>
          </w:tcPr>
          <w:p w14:paraId="20D9AB7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PCT</w:t>
            </w:r>
          </w:p>
        </w:tc>
        <w:tc>
          <w:tcPr>
            <w:tcW w:w="709" w:type="dxa"/>
          </w:tcPr>
          <w:p w14:paraId="5994F7D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1710</w:t>
            </w:r>
          </w:p>
        </w:tc>
        <w:tc>
          <w:tcPr>
            <w:tcW w:w="2976" w:type="dxa"/>
          </w:tcPr>
          <w:p w14:paraId="42F49845"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Chá de frutas secas, sabor maçã - pacote de no mínimo 100gr. Pedaços picados e não moído. Embalagem contendo externamente os dados de identificação e procedência, informações nutricionais, número de lote, quantidade e validade do produto (mínimo de 12 meses a partir da entrega).</w:t>
            </w:r>
          </w:p>
        </w:tc>
        <w:tc>
          <w:tcPr>
            <w:tcW w:w="853" w:type="dxa"/>
          </w:tcPr>
          <w:p w14:paraId="3C826C8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728957B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9F80DC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683E7998" w14:textId="77777777" w:rsidTr="00801007">
        <w:tc>
          <w:tcPr>
            <w:tcW w:w="671" w:type="dxa"/>
          </w:tcPr>
          <w:p w14:paraId="0E2C8DB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25</w:t>
            </w:r>
          </w:p>
        </w:tc>
        <w:tc>
          <w:tcPr>
            <w:tcW w:w="1276" w:type="dxa"/>
          </w:tcPr>
          <w:p w14:paraId="5E44692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002.001.705</w:t>
            </w:r>
          </w:p>
        </w:tc>
        <w:tc>
          <w:tcPr>
            <w:tcW w:w="567" w:type="dxa"/>
          </w:tcPr>
          <w:p w14:paraId="01841E8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PCT</w:t>
            </w:r>
          </w:p>
        </w:tc>
        <w:tc>
          <w:tcPr>
            <w:tcW w:w="709" w:type="dxa"/>
          </w:tcPr>
          <w:p w14:paraId="4493A41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1160</w:t>
            </w:r>
          </w:p>
        </w:tc>
        <w:tc>
          <w:tcPr>
            <w:tcW w:w="2976" w:type="dxa"/>
          </w:tcPr>
          <w:p w14:paraId="6F0BD788"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Chá de frutas secas, sabor marmelo - pacote de no mínimo 100 gr; Pedaços picados e não moído, embalagem contendo validade mínima de 12 meses.</w:t>
            </w:r>
          </w:p>
        </w:tc>
        <w:tc>
          <w:tcPr>
            <w:tcW w:w="853" w:type="dxa"/>
          </w:tcPr>
          <w:p w14:paraId="3458706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FDCB36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0DC232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569B53F0" w14:textId="77777777" w:rsidTr="00801007">
        <w:tc>
          <w:tcPr>
            <w:tcW w:w="671" w:type="dxa"/>
          </w:tcPr>
          <w:p w14:paraId="3FCBACE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26</w:t>
            </w:r>
          </w:p>
        </w:tc>
        <w:tc>
          <w:tcPr>
            <w:tcW w:w="1276" w:type="dxa"/>
          </w:tcPr>
          <w:p w14:paraId="03B547A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002.001.055</w:t>
            </w:r>
          </w:p>
        </w:tc>
        <w:tc>
          <w:tcPr>
            <w:tcW w:w="567" w:type="dxa"/>
          </w:tcPr>
          <w:p w14:paraId="5C8B9A4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CX</w:t>
            </w:r>
          </w:p>
        </w:tc>
        <w:tc>
          <w:tcPr>
            <w:tcW w:w="709" w:type="dxa"/>
          </w:tcPr>
          <w:p w14:paraId="72AB6FB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1300</w:t>
            </w:r>
          </w:p>
        </w:tc>
        <w:tc>
          <w:tcPr>
            <w:tcW w:w="2976" w:type="dxa"/>
          </w:tcPr>
          <w:p w14:paraId="35EA717D"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Chá sabores diversos, caixa com 10 saquinhos de no mínimo 10g – (Camomila, Erva Doce, Hortelã, Cidreira e Limão). Embalagem contendo externamente os dados de identificação e procedência, informações nutricionais, número de lote, quantidade e validade do produto.</w:t>
            </w:r>
          </w:p>
        </w:tc>
        <w:tc>
          <w:tcPr>
            <w:tcW w:w="853" w:type="dxa"/>
          </w:tcPr>
          <w:p w14:paraId="7E109B5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5E24CED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451F235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6743D2FA" w14:textId="77777777" w:rsidTr="00801007">
        <w:tc>
          <w:tcPr>
            <w:tcW w:w="671" w:type="dxa"/>
          </w:tcPr>
          <w:p w14:paraId="1FEFF2C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27</w:t>
            </w:r>
          </w:p>
        </w:tc>
        <w:tc>
          <w:tcPr>
            <w:tcW w:w="1276" w:type="dxa"/>
          </w:tcPr>
          <w:p w14:paraId="5341BF4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002.001.374</w:t>
            </w:r>
          </w:p>
        </w:tc>
        <w:tc>
          <w:tcPr>
            <w:tcW w:w="567" w:type="dxa"/>
          </w:tcPr>
          <w:p w14:paraId="1C53810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CX</w:t>
            </w:r>
          </w:p>
        </w:tc>
        <w:tc>
          <w:tcPr>
            <w:tcW w:w="709" w:type="dxa"/>
          </w:tcPr>
          <w:p w14:paraId="4A899D8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400</w:t>
            </w:r>
          </w:p>
        </w:tc>
        <w:tc>
          <w:tcPr>
            <w:tcW w:w="2976" w:type="dxa"/>
          </w:tcPr>
          <w:p w14:paraId="1C6DB996"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Chá, sabor frutas cítricas, caixa com 10 saquinhos de no mínimo 10g</w:t>
            </w:r>
          </w:p>
        </w:tc>
        <w:tc>
          <w:tcPr>
            <w:tcW w:w="853" w:type="dxa"/>
          </w:tcPr>
          <w:p w14:paraId="38756C0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0BBE661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260665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3D308237" w14:textId="77777777" w:rsidTr="00801007">
        <w:tc>
          <w:tcPr>
            <w:tcW w:w="671" w:type="dxa"/>
          </w:tcPr>
          <w:p w14:paraId="3001AED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lastRenderedPageBreak/>
              <w:t>28</w:t>
            </w:r>
          </w:p>
        </w:tc>
        <w:tc>
          <w:tcPr>
            <w:tcW w:w="1276" w:type="dxa"/>
          </w:tcPr>
          <w:p w14:paraId="4B9C544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001.021.096</w:t>
            </w:r>
          </w:p>
        </w:tc>
        <w:tc>
          <w:tcPr>
            <w:tcW w:w="567" w:type="dxa"/>
          </w:tcPr>
          <w:p w14:paraId="475A052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63848F7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78</w:t>
            </w:r>
          </w:p>
        </w:tc>
        <w:tc>
          <w:tcPr>
            <w:tcW w:w="2976" w:type="dxa"/>
          </w:tcPr>
          <w:p w14:paraId="6F7FDFEE"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Chaleira de Alumínio 2 litros; Com Cabo de Baquelite. Possui tampa de fácil retirada, Espessura mínima 1,2mm; Garantia de 3 meses.</w:t>
            </w:r>
          </w:p>
        </w:tc>
        <w:tc>
          <w:tcPr>
            <w:tcW w:w="853" w:type="dxa"/>
          </w:tcPr>
          <w:p w14:paraId="17BE8D4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043F5C6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0DC7987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5C9B4660" w14:textId="77777777" w:rsidTr="00801007">
        <w:tc>
          <w:tcPr>
            <w:tcW w:w="671" w:type="dxa"/>
          </w:tcPr>
          <w:p w14:paraId="09005D4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29</w:t>
            </w:r>
          </w:p>
        </w:tc>
        <w:tc>
          <w:tcPr>
            <w:tcW w:w="1276" w:type="dxa"/>
          </w:tcPr>
          <w:p w14:paraId="6E07832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001.021.057</w:t>
            </w:r>
          </w:p>
        </w:tc>
        <w:tc>
          <w:tcPr>
            <w:tcW w:w="567" w:type="dxa"/>
          </w:tcPr>
          <w:p w14:paraId="31401E0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03CCD3E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47</w:t>
            </w:r>
          </w:p>
        </w:tc>
        <w:tc>
          <w:tcPr>
            <w:tcW w:w="2976" w:type="dxa"/>
          </w:tcPr>
          <w:p w14:paraId="63E91057"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Chaleira de Alumínio; Capacidade mínima de 5 litros; Em alumínio. Possui tampa de fácil retirada, Com Cabo de Baquelite, espessura mínima 1,2mm; Garantia de 3 meses.</w:t>
            </w:r>
          </w:p>
        </w:tc>
        <w:tc>
          <w:tcPr>
            <w:tcW w:w="853" w:type="dxa"/>
          </w:tcPr>
          <w:p w14:paraId="7F24BCE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F6F1DC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4D6B99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61BD0EA3" w14:textId="77777777" w:rsidTr="00801007">
        <w:tc>
          <w:tcPr>
            <w:tcW w:w="671" w:type="dxa"/>
          </w:tcPr>
          <w:p w14:paraId="4BE7AD4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30</w:t>
            </w:r>
          </w:p>
        </w:tc>
        <w:tc>
          <w:tcPr>
            <w:tcW w:w="1276" w:type="dxa"/>
          </w:tcPr>
          <w:p w14:paraId="11EEBBC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001.021.420</w:t>
            </w:r>
          </w:p>
        </w:tc>
        <w:tc>
          <w:tcPr>
            <w:tcW w:w="567" w:type="dxa"/>
          </w:tcPr>
          <w:p w14:paraId="0EA5C1D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080A301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20</w:t>
            </w:r>
          </w:p>
        </w:tc>
        <w:tc>
          <w:tcPr>
            <w:tcW w:w="2976" w:type="dxa"/>
          </w:tcPr>
          <w:p w14:paraId="09E2E9A6"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Coador de café, em malha, 100% algodão na cor branca, com aro em arame galvanizado, 25cm de diâmetro, com cabo em madeira.</w:t>
            </w:r>
          </w:p>
        </w:tc>
        <w:tc>
          <w:tcPr>
            <w:tcW w:w="853" w:type="dxa"/>
          </w:tcPr>
          <w:p w14:paraId="612A473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DFBE95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34349EC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3A71313D" w14:textId="77777777" w:rsidTr="00801007">
        <w:tc>
          <w:tcPr>
            <w:tcW w:w="671" w:type="dxa"/>
          </w:tcPr>
          <w:p w14:paraId="2CE7803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31</w:t>
            </w:r>
          </w:p>
        </w:tc>
        <w:tc>
          <w:tcPr>
            <w:tcW w:w="1276" w:type="dxa"/>
          </w:tcPr>
          <w:p w14:paraId="482DD71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001.021.130</w:t>
            </w:r>
          </w:p>
        </w:tc>
        <w:tc>
          <w:tcPr>
            <w:tcW w:w="567" w:type="dxa"/>
          </w:tcPr>
          <w:p w14:paraId="21A1F19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5CBDEBF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230</w:t>
            </w:r>
          </w:p>
        </w:tc>
        <w:tc>
          <w:tcPr>
            <w:tcW w:w="2976" w:type="dxa"/>
          </w:tcPr>
          <w:p w14:paraId="7D12792F"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Coador de café, em malha, 100% algodão na cor branca, com aro em arame galvanizado, 13cm de diâmetro, com cabo em madeira.</w:t>
            </w:r>
          </w:p>
          <w:p w14:paraId="48BFF616"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Medidas aproximadas do coador - 14 x 18cm(Diâmetro x Altura)</w:t>
            </w:r>
          </w:p>
          <w:p w14:paraId="07508722"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Medidas aproximadas do cabo - 16,5 x 2cm(Altura x Largura)</w:t>
            </w:r>
          </w:p>
          <w:p w14:paraId="375CCE5C"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Capacidade - 130mm</w:t>
            </w:r>
          </w:p>
          <w:p w14:paraId="7E65834C"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Composição - 100% algodão, aro de metal, arame galvanizado e cabo de madeira</w:t>
            </w:r>
          </w:p>
          <w:p w14:paraId="176AFFAF"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Cor - Branco</w:t>
            </w:r>
          </w:p>
        </w:tc>
        <w:tc>
          <w:tcPr>
            <w:tcW w:w="853" w:type="dxa"/>
          </w:tcPr>
          <w:p w14:paraId="7EDFA6D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650FED1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F06FEF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21D405F8" w14:textId="77777777" w:rsidTr="00801007">
        <w:tc>
          <w:tcPr>
            <w:tcW w:w="671" w:type="dxa"/>
          </w:tcPr>
          <w:p w14:paraId="237AB84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32</w:t>
            </w:r>
          </w:p>
        </w:tc>
        <w:tc>
          <w:tcPr>
            <w:tcW w:w="1276" w:type="dxa"/>
          </w:tcPr>
          <w:p w14:paraId="35FBF10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001.021.395</w:t>
            </w:r>
          </w:p>
        </w:tc>
        <w:tc>
          <w:tcPr>
            <w:tcW w:w="567" w:type="dxa"/>
          </w:tcPr>
          <w:p w14:paraId="1D59873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0EA4DFE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40</w:t>
            </w:r>
          </w:p>
        </w:tc>
        <w:tc>
          <w:tcPr>
            <w:tcW w:w="2976" w:type="dxa"/>
          </w:tcPr>
          <w:p w14:paraId="662EB772"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Coador tipo peneira, em aço inox, medindo no mínimo 21cm de diâmetro, malha fina, com cabo de no mínimo 30cm.</w:t>
            </w:r>
          </w:p>
        </w:tc>
        <w:tc>
          <w:tcPr>
            <w:tcW w:w="853" w:type="dxa"/>
          </w:tcPr>
          <w:p w14:paraId="29408D6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C7D34A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5A58F5A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736717F0" w14:textId="77777777" w:rsidTr="00801007">
        <w:tc>
          <w:tcPr>
            <w:tcW w:w="671" w:type="dxa"/>
          </w:tcPr>
          <w:p w14:paraId="5DF5C4D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33</w:t>
            </w:r>
          </w:p>
        </w:tc>
        <w:tc>
          <w:tcPr>
            <w:tcW w:w="1276" w:type="dxa"/>
          </w:tcPr>
          <w:p w14:paraId="388CA24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001.021.255</w:t>
            </w:r>
          </w:p>
        </w:tc>
        <w:tc>
          <w:tcPr>
            <w:tcW w:w="567" w:type="dxa"/>
          </w:tcPr>
          <w:p w14:paraId="063B410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2A3AC0A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120</w:t>
            </w:r>
          </w:p>
        </w:tc>
        <w:tc>
          <w:tcPr>
            <w:tcW w:w="2976" w:type="dxa"/>
          </w:tcPr>
          <w:p w14:paraId="2AFE6E7D"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Colher de inox de alta qualidade, pode ser utilizada em temperaturas quentes e frias; inox comprimento mínimo de 50 cm com gancho modelo monobloco, 1,2mm de espessura.</w:t>
            </w:r>
          </w:p>
        </w:tc>
        <w:tc>
          <w:tcPr>
            <w:tcW w:w="853" w:type="dxa"/>
          </w:tcPr>
          <w:p w14:paraId="7DE1696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4B94A26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0262BB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2CB3578A" w14:textId="77777777" w:rsidTr="00801007">
        <w:tc>
          <w:tcPr>
            <w:tcW w:w="671" w:type="dxa"/>
          </w:tcPr>
          <w:p w14:paraId="550E4EF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34</w:t>
            </w:r>
          </w:p>
        </w:tc>
        <w:tc>
          <w:tcPr>
            <w:tcW w:w="1276" w:type="dxa"/>
          </w:tcPr>
          <w:p w14:paraId="20F75E0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001.021.118</w:t>
            </w:r>
          </w:p>
        </w:tc>
        <w:tc>
          <w:tcPr>
            <w:tcW w:w="567" w:type="dxa"/>
          </w:tcPr>
          <w:p w14:paraId="4CDEEA4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1ECEF81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30</w:t>
            </w:r>
          </w:p>
        </w:tc>
        <w:tc>
          <w:tcPr>
            <w:tcW w:w="2976" w:type="dxa"/>
          </w:tcPr>
          <w:p w14:paraId="05116B92"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Colher de pau; Feita toda de madeira maciça; 60cm de comprimento.</w:t>
            </w:r>
          </w:p>
        </w:tc>
        <w:tc>
          <w:tcPr>
            <w:tcW w:w="853" w:type="dxa"/>
          </w:tcPr>
          <w:p w14:paraId="08587D4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45CA0FD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73CD794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0DE898CD" w14:textId="77777777" w:rsidTr="00801007">
        <w:tc>
          <w:tcPr>
            <w:tcW w:w="671" w:type="dxa"/>
          </w:tcPr>
          <w:p w14:paraId="7732179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35</w:t>
            </w:r>
          </w:p>
        </w:tc>
        <w:tc>
          <w:tcPr>
            <w:tcW w:w="1276" w:type="dxa"/>
          </w:tcPr>
          <w:p w14:paraId="57BF8FC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001.021.401</w:t>
            </w:r>
          </w:p>
        </w:tc>
        <w:tc>
          <w:tcPr>
            <w:tcW w:w="567" w:type="dxa"/>
          </w:tcPr>
          <w:p w14:paraId="6AFBF82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5F6B936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1414</w:t>
            </w:r>
          </w:p>
        </w:tc>
        <w:tc>
          <w:tcPr>
            <w:tcW w:w="2976" w:type="dxa"/>
          </w:tcPr>
          <w:p w14:paraId="3D01FED4"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Colher de sobremesa toda em inox aço 430,com cabo inteiramente liso, sem reentrância, comprimento mínimo 16 cm, espessura mínima 2mm.</w:t>
            </w:r>
          </w:p>
        </w:tc>
        <w:tc>
          <w:tcPr>
            <w:tcW w:w="853" w:type="dxa"/>
          </w:tcPr>
          <w:p w14:paraId="1099D7E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78FC2D9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7D6E5CB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7ADC4D5A" w14:textId="77777777" w:rsidTr="00801007">
        <w:tc>
          <w:tcPr>
            <w:tcW w:w="671" w:type="dxa"/>
          </w:tcPr>
          <w:p w14:paraId="2F3AB7B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lastRenderedPageBreak/>
              <w:t>36</w:t>
            </w:r>
          </w:p>
        </w:tc>
        <w:tc>
          <w:tcPr>
            <w:tcW w:w="1276" w:type="dxa"/>
          </w:tcPr>
          <w:p w14:paraId="7AA750C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001.021.161</w:t>
            </w:r>
          </w:p>
        </w:tc>
        <w:tc>
          <w:tcPr>
            <w:tcW w:w="567" w:type="dxa"/>
          </w:tcPr>
          <w:p w14:paraId="7FD3E0C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7E63FCF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1380</w:t>
            </w:r>
          </w:p>
        </w:tc>
        <w:tc>
          <w:tcPr>
            <w:tcW w:w="2976" w:type="dxa"/>
          </w:tcPr>
          <w:p w14:paraId="5CEBE672"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Colher de sopa em formato simétrico e bordas arredondadas; comprimento mínimo 19 cm, fabricada em inox; espessura mínima 2mm</w:t>
            </w:r>
          </w:p>
        </w:tc>
        <w:tc>
          <w:tcPr>
            <w:tcW w:w="853" w:type="dxa"/>
          </w:tcPr>
          <w:p w14:paraId="60F47A1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1DFD3DB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735828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196D5266" w14:textId="77777777" w:rsidTr="00801007">
        <w:tc>
          <w:tcPr>
            <w:tcW w:w="671" w:type="dxa"/>
          </w:tcPr>
          <w:p w14:paraId="7090624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37</w:t>
            </w:r>
          </w:p>
        </w:tc>
        <w:tc>
          <w:tcPr>
            <w:tcW w:w="1276" w:type="dxa"/>
          </w:tcPr>
          <w:p w14:paraId="6E16AC2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001.021.428</w:t>
            </w:r>
          </w:p>
        </w:tc>
        <w:tc>
          <w:tcPr>
            <w:tcW w:w="567" w:type="dxa"/>
          </w:tcPr>
          <w:p w14:paraId="76D86D0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67DC6DC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40</w:t>
            </w:r>
          </w:p>
        </w:tc>
        <w:tc>
          <w:tcPr>
            <w:tcW w:w="2976" w:type="dxa"/>
          </w:tcPr>
          <w:p w14:paraId="0E6D48D6"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Colher Plana, fabricada em polietileno, comprimento mínimo 50 cm, espessura do polietileno: 1cm.</w:t>
            </w:r>
          </w:p>
        </w:tc>
        <w:tc>
          <w:tcPr>
            <w:tcW w:w="853" w:type="dxa"/>
          </w:tcPr>
          <w:p w14:paraId="118FFAC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5B94979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6E89040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70179CD6" w14:textId="77777777" w:rsidTr="00801007">
        <w:tc>
          <w:tcPr>
            <w:tcW w:w="671" w:type="dxa"/>
          </w:tcPr>
          <w:p w14:paraId="11FEC74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38</w:t>
            </w:r>
          </w:p>
        </w:tc>
        <w:tc>
          <w:tcPr>
            <w:tcW w:w="1276" w:type="dxa"/>
          </w:tcPr>
          <w:p w14:paraId="762FDFC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001.021.348</w:t>
            </w:r>
          </w:p>
        </w:tc>
        <w:tc>
          <w:tcPr>
            <w:tcW w:w="567" w:type="dxa"/>
          </w:tcPr>
          <w:p w14:paraId="25A8F89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5E547E5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70</w:t>
            </w:r>
          </w:p>
        </w:tc>
        <w:tc>
          <w:tcPr>
            <w:tcW w:w="2976" w:type="dxa"/>
          </w:tcPr>
          <w:p w14:paraId="6A80654A"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Concha em aço inox de alta qualidade, pode ser utilizada em temperaturas quentes e frias; comprimento mínimo 50 cm com gancho modelo monobloco, com no mínimo 2mm de espessura.</w:t>
            </w:r>
          </w:p>
        </w:tc>
        <w:tc>
          <w:tcPr>
            <w:tcW w:w="853" w:type="dxa"/>
          </w:tcPr>
          <w:p w14:paraId="5ABAA7D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45C6BD4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7458072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215312AE" w14:textId="77777777" w:rsidTr="00801007">
        <w:tc>
          <w:tcPr>
            <w:tcW w:w="671" w:type="dxa"/>
          </w:tcPr>
          <w:p w14:paraId="54E8C22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39</w:t>
            </w:r>
          </w:p>
        </w:tc>
        <w:tc>
          <w:tcPr>
            <w:tcW w:w="1276" w:type="dxa"/>
          </w:tcPr>
          <w:p w14:paraId="006CB76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001.021.134</w:t>
            </w:r>
          </w:p>
        </w:tc>
        <w:tc>
          <w:tcPr>
            <w:tcW w:w="567" w:type="dxa"/>
          </w:tcPr>
          <w:p w14:paraId="65C563A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TI</w:t>
            </w:r>
          </w:p>
        </w:tc>
        <w:tc>
          <w:tcPr>
            <w:tcW w:w="709" w:type="dxa"/>
          </w:tcPr>
          <w:p w14:paraId="608BF69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5630</w:t>
            </w:r>
          </w:p>
        </w:tc>
        <w:tc>
          <w:tcPr>
            <w:tcW w:w="2976" w:type="dxa"/>
          </w:tcPr>
          <w:p w14:paraId="747F3799"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Copo descartável 180ml, transparente, material poliestireno, não tóxico, - tira com 100 unid.</w:t>
            </w:r>
          </w:p>
        </w:tc>
        <w:tc>
          <w:tcPr>
            <w:tcW w:w="853" w:type="dxa"/>
          </w:tcPr>
          <w:p w14:paraId="4F84CC6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4A1C9B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3DC3F32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2140CD3E" w14:textId="77777777" w:rsidTr="00801007">
        <w:tc>
          <w:tcPr>
            <w:tcW w:w="671" w:type="dxa"/>
          </w:tcPr>
          <w:p w14:paraId="0B0060F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40</w:t>
            </w:r>
          </w:p>
        </w:tc>
        <w:tc>
          <w:tcPr>
            <w:tcW w:w="1276" w:type="dxa"/>
          </w:tcPr>
          <w:p w14:paraId="2894058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001.021.140</w:t>
            </w:r>
          </w:p>
        </w:tc>
        <w:tc>
          <w:tcPr>
            <w:tcW w:w="567" w:type="dxa"/>
          </w:tcPr>
          <w:p w14:paraId="51A5995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58F84B0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1514</w:t>
            </w:r>
          </w:p>
        </w:tc>
        <w:tc>
          <w:tcPr>
            <w:tcW w:w="2976" w:type="dxa"/>
          </w:tcPr>
          <w:p w14:paraId="48638D75"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Copo em vidro incolor, liso, temperado de no mínimo 250ml</w:t>
            </w:r>
          </w:p>
        </w:tc>
        <w:tc>
          <w:tcPr>
            <w:tcW w:w="853" w:type="dxa"/>
          </w:tcPr>
          <w:p w14:paraId="2E369EA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0070CAF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0226B02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5C4E489D" w14:textId="77777777" w:rsidTr="00801007">
        <w:tc>
          <w:tcPr>
            <w:tcW w:w="671" w:type="dxa"/>
          </w:tcPr>
          <w:p w14:paraId="4E0E994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41</w:t>
            </w:r>
          </w:p>
        </w:tc>
        <w:tc>
          <w:tcPr>
            <w:tcW w:w="1276" w:type="dxa"/>
          </w:tcPr>
          <w:p w14:paraId="211B0A8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001.021.258</w:t>
            </w:r>
          </w:p>
        </w:tc>
        <w:tc>
          <w:tcPr>
            <w:tcW w:w="567" w:type="dxa"/>
          </w:tcPr>
          <w:p w14:paraId="256EC09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24DF56D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400</w:t>
            </w:r>
          </w:p>
        </w:tc>
        <w:tc>
          <w:tcPr>
            <w:tcW w:w="2976" w:type="dxa"/>
          </w:tcPr>
          <w:p w14:paraId="27145FB6"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Copo em vidro temperado, transparente; liso, capacidade de 100ml.</w:t>
            </w:r>
          </w:p>
        </w:tc>
        <w:tc>
          <w:tcPr>
            <w:tcW w:w="853" w:type="dxa"/>
          </w:tcPr>
          <w:p w14:paraId="53A8938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05303D5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6AD2AC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19636519" w14:textId="77777777" w:rsidTr="00801007">
        <w:tc>
          <w:tcPr>
            <w:tcW w:w="671" w:type="dxa"/>
          </w:tcPr>
          <w:p w14:paraId="42449DB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42</w:t>
            </w:r>
          </w:p>
        </w:tc>
        <w:tc>
          <w:tcPr>
            <w:tcW w:w="1276" w:type="dxa"/>
          </w:tcPr>
          <w:p w14:paraId="5D62E71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007.001.063</w:t>
            </w:r>
          </w:p>
        </w:tc>
        <w:tc>
          <w:tcPr>
            <w:tcW w:w="567" w:type="dxa"/>
          </w:tcPr>
          <w:p w14:paraId="3648625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TI</w:t>
            </w:r>
          </w:p>
        </w:tc>
        <w:tc>
          <w:tcPr>
            <w:tcW w:w="709" w:type="dxa"/>
          </w:tcPr>
          <w:p w14:paraId="11F2005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1450</w:t>
            </w:r>
          </w:p>
        </w:tc>
        <w:tc>
          <w:tcPr>
            <w:tcW w:w="2976" w:type="dxa"/>
          </w:tcPr>
          <w:p w14:paraId="0C040E28"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Copo descartável 50 ml, transparente, material poliestireno, não tóxico - tira com 100 unid.</w:t>
            </w:r>
          </w:p>
        </w:tc>
        <w:tc>
          <w:tcPr>
            <w:tcW w:w="853" w:type="dxa"/>
          </w:tcPr>
          <w:p w14:paraId="129FD46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18A3111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42D2506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19E4B6E9" w14:textId="77777777" w:rsidTr="00801007">
        <w:tc>
          <w:tcPr>
            <w:tcW w:w="671" w:type="dxa"/>
          </w:tcPr>
          <w:p w14:paraId="152A363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43</w:t>
            </w:r>
          </w:p>
        </w:tc>
        <w:tc>
          <w:tcPr>
            <w:tcW w:w="1276" w:type="dxa"/>
          </w:tcPr>
          <w:p w14:paraId="0F6EB66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002.001.452</w:t>
            </w:r>
          </w:p>
        </w:tc>
        <w:tc>
          <w:tcPr>
            <w:tcW w:w="567" w:type="dxa"/>
          </w:tcPr>
          <w:p w14:paraId="255909E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PCT</w:t>
            </w:r>
          </w:p>
        </w:tc>
        <w:tc>
          <w:tcPr>
            <w:tcW w:w="709" w:type="dxa"/>
          </w:tcPr>
          <w:p w14:paraId="63DEA7E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60</w:t>
            </w:r>
          </w:p>
        </w:tc>
        <w:tc>
          <w:tcPr>
            <w:tcW w:w="2976" w:type="dxa"/>
          </w:tcPr>
          <w:p w14:paraId="6FDB5A52"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Cravo da Índia, (100gr) especiaria de uso culinário. Os cravos não deverão estar mofados, murchos ou possuir impurezas. Sabor, cor e odor característicos d produto -  embalagem de 100gr.contendo validade mínima de 12 meses.</w:t>
            </w:r>
          </w:p>
        </w:tc>
        <w:tc>
          <w:tcPr>
            <w:tcW w:w="853" w:type="dxa"/>
          </w:tcPr>
          <w:p w14:paraId="4D24F81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1E4E97B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48204AD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59608F48" w14:textId="77777777" w:rsidTr="00801007">
        <w:tc>
          <w:tcPr>
            <w:tcW w:w="671" w:type="dxa"/>
          </w:tcPr>
          <w:p w14:paraId="7649CC1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44</w:t>
            </w:r>
          </w:p>
        </w:tc>
        <w:tc>
          <w:tcPr>
            <w:tcW w:w="1276" w:type="dxa"/>
          </w:tcPr>
          <w:p w14:paraId="0827076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001.021.201</w:t>
            </w:r>
          </w:p>
        </w:tc>
        <w:tc>
          <w:tcPr>
            <w:tcW w:w="567" w:type="dxa"/>
          </w:tcPr>
          <w:p w14:paraId="5C533F0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00A4BB4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400</w:t>
            </w:r>
          </w:p>
        </w:tc>
        <w:tc>
          <w:tcPr>
            <w:tcW w:w="2976" w:type="dxa"/>
          </w:tcPr>
          <w:p w14:paraId="4AB0F87E"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rPr>
            </w:pPr>
            <w:r w:rsidRPr="0052029F">
              <w:rPr>
                <w:rFonts w:ascii="Times New Roman" w:hAnsi="Times New Roman" w:cs="Times New Roman"/>
                <w:color w:val="000000"/>
                <w:shd w:val="clear" w:color="auto" w:fill="FFFFFF"/>
                <w:lang w:val="x-none"/>
              </w:rPr>
              <w:t>Cumbuca para sobremesa em inox, sem pé, capacidade 220ml, com acabamento externo sem fio, dimensões aproximada 10x4cm</w:t>
            </w:r>
            <w:r>
              <w:rPr>
                <w:rFonts w:ascii="Times New Roman" w:hAnsi="Times New Roman" w:cs="Times New Roman"/>
                <w:color w:val="000000"/>
                <w:shd w:val="clear" w:color="auto" w:fill="FFFFFF"/>
              </w:rPr>
              <w:t>.</w:t>
            </w:r>
          </w:p>
        </w:tc>
        <w:tc>
          <w:tcPr>
            <w:tcW w:w="853" w:type="dxa"/>
          </w:tcPr>
          <w:p w14:paraId="0239DCF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00DF5B0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3B31CB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5A6BE111" w14:textId="77777777" w:rsidTr="00801007">
        <w:tc>
          <w:tcPr>
            <w:tcW w:w="671" w:type="dxa"/>
          </w:tcPr>
          <w:p w14:paraId="686593D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45</w:t>
            </w:r>
          </w:p>
        </w:tc>
        <w:tc>
          <w:tcPr>
            <w:tcW w:w="1276" w:type="dxa"/>
          </w:tcPr>
          <w:p w14:paraId="1BE513C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001.021.105</w:t>
            </w:r>
          </w:p>
        </w:tc>
        <w:tc>
          <w:tcPr>
            <w:tcW w:w="567" w:type="dxa"/>
          </w:tcPr>
          <w:p w14:paraId="3E351C2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1686C47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300</w:t>
            </w:r>
          </w:p>
        </w:tc>
        <w:tc>
          <w:tcPr>
            <w:tcW w:w="2976" w:type="dxa"/>
          </w:tcPr>
          <w:p w14:paraId="4B2CB697"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Cumbuca para sobremesa em inox, sem pé, capacidade de 300 a 450ml, arredondada, com acabamento externo sem fio.</w:t>
            </w:r>
          </w:p>
        </w:tc>
        <w:tc>
          <w:tcPr>
            <w:tcW w:w="853" w:type="dxa"/>
          </w:tcPr>
          <w:p w14:paraId="0D65AE2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10D5D15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75CD275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20BF9AA1" w14:textId="77777777" w:rsidTr="00801007">
        <w:tc>
          <w:tcPr>
            <w:tcW w:w="671" w:type="dxa"/>
          </w:tcPr>
          <w:p w14:paraId="77A631B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46</w:t>
            </w:r>
          </w:p>
        </w:tc>
        <w:tc>
          <w:tcPr>
            <w:tcW w:w="1276" w:type="dxa"/>
          </w:tcPr>
          <w:p w14:paraId="3DCD88C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001.021.352</w:t>
            </w:r>
          </w:p>
        </w:tc>
        <w:tc>
          <w:tcPr>
            <w:tcW w:w="567" w:type="dxa"/>
          </w:tcPr>
          <w:p w14:paraId="110511B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0A86322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60</w:t>
            </w:r>
          </w:p>
        </w:tc>
        <w:tc>
          <w:tcPr>
            <w:tcW w:w="2976" w:type="dxa"/>
          </w:tcPr>
          <w:p w14:paraId="593F3911"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Descascador de legumes todo de aço inox tipo lâmina, mínimo de 15cm de comprimento.</w:t>
            </w:r>
          </w:p>
        </w:tc>
        <w:tc>
          <w:tcPr>
            <w:tcW w:w="853" w:type="dxa"/>
          </w:tcPr>
          <w:p w14:paraId="697D29C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01B880A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E2C337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3A60BD93" w14:textId="77777777" w:rsidTr="00801007">
        <w:tc>
          <w:tcPr>
            <w:tcW w:w="671" w:type="dxa"/>
          </w:tcPr>
          <w:p w14:paraId="719BCBA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47</w:t>
            </w:r>
          </w:p>
        </w:tc>
        <w:tc>
          <w:tcPr>
            <w:tcW w:w="1276" w:type="dxa"/>
          </w:tcPr>
          <w:p w14:paraId="00E0DC9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002.001.629</w:t>
            </w:r>
          </w:p>
        </w:tc>
        <w:tc>
          <w:tcPr>
            <w:tcW w:w="567" w:type="dxa"/>
          </w:tcPr>
          <w:p w14:paraId="4D7AC6A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PCT</w:t>
            </w:r>
          </w:p>
        </w:tc>
        <w:tc>
          <w:tcPr>
            <w:tcW w:w="709" w:type="dxa"/>
          </w:tcPr>
          <w:p w14:paraId="7A23A09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60</w:t>
            </w:r>
          </w:p>
        </w:tc>
        <w:tc>
          <w:tcPr>
            <w:tcW w:w="2976" w:type="dxa"/>
          </w:tcPr>
          <w:p w14:paraId="43D41DA4"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rPr>
            </w:pPr>
            <w:r w:rsidRPr="0052029F">
              <w:rPr>
                <w:rFonts w:ascii="Times New Roman" w:hAnsi="Times New Roman" w:cs="Times New Roman"/>
                <w:color w:val="000000"/>
                <w:shd w:val="clear" w:color="auto" w:fill="FFFFFF"/>
                <w:lang w:val="x-none"/>
              </w:rPr>
              <w:t>Erva doce pacote 30gr</w:t>
            </w:r>
            <w:r>
              <w:rPr>
                <w:rFonts w:ascii="Times New Roman" w:hAnsi="Times New Roman" w:cs="Times New Roman"/>
                <w:color w:val="000000"/>
                <w:shd w:val="clear" w:color="auto" w:fill="FFFFFF"/>
              </w:rPr>
              <w:t>.</w:t>
            </w:r>
          </w:p>
        </w:tc>
        <w:tc>
          <w:tcPr>
            <w:tcW w:w="853" w:type="dxa"/>
          </w:tcPr>
          <w:p w14:paraId="3B81E85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01BAD0D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76EB427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4FAFA1FB" w14:textId="77777777" w:rsidTr="00801007">
        <w:tc>
          <w:tcPr>
            <w:tcW w:w="671" w:type="dxa"/>
          </w:tcPr>
          <w:p w14:paraId="2C5576C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lastRenderedPageBreak/>
              <w:t>48</w:t>
            </w:r>
          </w:p>
        </w:tc>
        <w:tc>
          <w:tcPr>
            <w:tcW w:w="1276" w:type="dxa"/>
          </w:tcPr>
          <w:p w14:paraId="65B9DFD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001.021.429</w:t>
            </w:r>
          </w:p>
        </w:tc>
        <w:tc>
          <w:tcPr>
            <w:tcW w:w="567" w:type="dxa"/>
          </w:tcPr>
          <w:p w14:paraId="26CC51F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0771EA1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15</w:t>
            </w:r>
          </w:p>
        </w:tc>
        <w:tc>
          <w:tcPr>
            <w:tcW w:w="2976" w:type="dxa"/>
          </w:tcPr>
          <w:p w14:paraId="382E6160"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Escorredor de louça retangular, em plástico, inodoro, atóxico, impermeável, resistente, liso, lavável, sem rebarbas. Dimensões aproximadas: 45,8x10,5x31,8 cm.</w:t>
            </w:r>
          </w:p>
        </w:tc>
        <w:tc>
          <w:tcPr>
            <w:tcW w:w="853" w:type="dxa"/>
          </w:tcPr>
          <w:p w14:paraId="665A84B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9A2C02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33B2067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5C00A83F" w14:textId="77777777" w:rsidTr="00801007">
        <w:tc>
          <w:tcPr>
            <w:tcW w:w="671" w:type="dxa"/>
          </w:tcPr>
          <w:p w14:paraId="1FE5F95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49</w:t>
            </w:r>
          </w:p>
        </w:tc>
        <w:tc>
          <w:tcPr>
            <w:tcW w:w="1276" w:type="dxa"/>
          </w:tcPr>
          <w:p w14:paraId="549B72A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001.021.223</w:t>
            </w:r>
          </w:p>
        </w:tc>
        <w:tc>
          <w:tcPr>
            <w:tcW w:w="567" w:type="dxa"/>
          </w:tcPr>
          <w:p w14:paraId="6A8AF1D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6F6BEE1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20</w:t>
            </w:r>
          </w:p>
        </w:tc>
        <w:tc>
          <w:tcPr>
            <w:tcW w:w="2976" w:type="dxa"/>
          </w:tcPr>
          <w:p w14:paraId="1A9AACCC"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Escorredor de massa industrial em aço inox, com furos nas laterais e na parte inferior, diâmetro aproximado de 35cm, com alças laterais também em aço inox.</w:t>
            </w:r>
          </w:p>
        </w:tc>
        <w:tc>
          <w:tcPr>
            <w:tcW w:w="853" w:type="dxa"/>
          </w:tcPr>
          <w:p w14:paraId="3AE3D51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5171C78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500D53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1D1B7C06" w14:textId="77777777" w:rsidTr="00801007">
        <w:tc>
          <w:tcPr>
            <w:tcW w:w="671" w:type="dxa"/>
          </w:tcPr>
          <w:p w14:paraId="2043701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1276" w:type="dxa"/>
          </w:tcPr>
          <w:p w14:paraId="5630488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001.021.156</w:t>
            </w:r>
          </w:p>
        </w:tc>
        <w:tc>
          <w:tcPr>
            <w:tcW w:w="567" w:type="dxa"/>
          </w:tcPr>
          <w:p w14:paraId="155BF80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0447F8B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20</w:t>
            </w:r>
          </w:p>
        </w:tc>
        <w:tc>
          <w:tcPr>
            <w:tcW w:w="2976" w:type="dxa"/>
          </w:tcPr>
          <w:p w14:paraId="581D7732"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Escorredor de massa industrial em aço inox, com furos nas laterais e na parte inferior, diâmetro aproximado de 24cm, com alças laterais também em aço inox</w:t>
            </w:r>
          </w:p>
        </w:tc>
        <w:tc>
          <w:tcPr>
            <w:tcW w:w="853" w:type="dxa"/>
          </w:tcPr>
          <w:p w14:paraId="7D72968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00578F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5CFE269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51E2A53F" w14:textId="77777777" w:rsidTr="00801007">
        <w:tc>
          <w:tcPr>
            <w:tcW w:w="671" w:type="dxa"/>
          </w:tcPr>
          <w:p w14:paraId="4271ADB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51</w:t>
            </w:r>
          </w:p>
        </w:tc>
        <w:tc>
          <w:tcPr>
            <w:tcW w:w="1276" w:type="dxa"/>
          </w:tcPr>
          <w:p w14:paraId="1E2361B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001.021.382</w:t>
            </w:r>
          </w:p>
        </w:tc>
        <w:tc>
          <w:tcPr>
            <w:tcW w:w="567" w:type="dxa"/>
          </w:tcPr>
          <w:p w14:paraId="4E6951F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397A8DC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2D9E00B5"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Escumadeira em aço inox de alta qualidade, pode ser utilizada em temperaturas quentes e frias; inox comprimento mínimo de 50 cm com gancho modelo monobloco, 1,2mm de espessura</w:t>
            </w:r>
          </w:p>
        </w:tc>
        <w:tc>
          <w:tcPr>
            <w:tcW w:w="853" w:type="dxa"/>
          </w:tcPr>
          <w:p w14:paraId="218DEB6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5C8DC65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45FE8FE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01E69D2D" w14:textId="77777777" w:rsidTr="00801007">
        <w:tc>
          <w:tcPr>
            <w:tcW w:w="671" w:type="dxa"/>
          </w:tcPr>
          <w:p w14:paraId="7EEA3B0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52</w:t>
            </w:r>
          </w:p>
        </w:tc>
        <w:tc>
          <w:tcPr>
            <w:tcW w:w="1276" w:type="dxa"/>
          </w:tcPr>
          <w:p w14:paraId="7AE8416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001.021.398</w:t>
            </w:r>
          </w:p>
        </w:tc>
        <w:tc>
          <w:tcPr>
            <w:tcW w:w="567" w:type="dxa"/>
          </w:tcPr>
          <w:p w14:paraId="3B220AF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240BC45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100</w:t>
            </w:r>
          </w:p>
        </w:tc>
        <w:tc>
          <w:tcPr>
            <w:tcW w:w="2976" w:type="dxa"/>
          </w:tcPr>
          <w:p w14:paraId="72789EFD"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Espátula de silicone duplo inclusive o cabo (tipo lambe-lambe) medidas aproximadas mínimas: 24 cm x 6 cm x 1,5 cm.</w:t>
            </w:r>
          </w:p>
        </w:tc>
        <w:tc>
          <w:tcPr>
            <w:tcW w:w="853" w:type="dxa"/>
          </w:tcPr>
          <w:p w14:paraId="1878382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570E63A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5E125F8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011A9D9E" w14:textId="77777777" w:rsidTr="00801007">
        <w:tc>
          <w:tcPr>
            <w:tcW w:w="671" w:type="dxa"/>
          </w:tcPr>
          <w:p w14:paraId="07287B8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53</w:t>
            </w:r>
          </w:p>
        </w:tc>
        <w:tc>
          <w:tcPr>
            <w:tcW w:w="1276" w:type="dxa"/>
          </w:tcPr>
          <w:p w14:paraId="3716A12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001.021.322</w:t>
            </w:r>
          </w:p>
        </w:tc>
        <w:tc>
          <w:tcPr>
            <w:tcW w:w="567" w:type="dxa"/>
          </w:tcPr>
          <w:p w14:paraId="7A31938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5AF667D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70</w:t>
            </w:r>
          </w:p>
        </w:tc>
        <w:tc>
          <w:tcPr>
            <w:tcW w:w="2976" w:type="dxa"/>
          </w:tcPr>
          <w:p w14:paraId="39FA2787"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Faca de cozinha para corte de carne, com fio liso, profissional, com cabo anatômico de plástico branco antibacteriano, comprimento mínimo de 32cm, fabricada em aço inox, lâmina de 8. Certificado pelo NSF (National Sanitation Foudation), organização internacionalmente reconhecida em monitoração de segurança de alimentos e práticas de higiene em empresas de alimentos e restaurantes.</w:t>
            </w:r>
          </w:p>
        </w:tc>
        <w:tc>
          <w:tcPr>
            <w:tcW w:w="853" w:type="dxa"/>
          </w:tcPr>
          <w:p w14:paraId="4CCB350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ABDC58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4D4F952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4D99151C" w14:textId="77777777" w:rsidTr="00801007">
        <w:tc>
          <w:tcPr>
            <w:tcW w:w="671" w:type="dxa"/>
          </w:tcPr>
          <w:p w14:paraId="751D67B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54</w:t>
            </w:r>
          </w:p>
        </w:tc>
        <w:tc>
          <w:tcPr>
            <w:tcW w:w="1276" w:type="dxa"/>
          </w:tcPr>
          <w:p w14:paraId="04202BC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001.021.329</w:t>
            </w:r>
          </w:p>
        </w:tc>
        <w:tc>
          <w:tcPr>
            <w:tcW w:w="567" w:type="dxa"/>
          </w:tcPr>
          <w:p w14:paraId="613D1A8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002FC30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1224</w:t>
            </w:r>
          </w:p>
        </w:tc>
        <w:tc>
          <w:tcPr>
            <w:tcW w:w="2976" w:type="dxa"/>
          </w:tcPr>
          <w:p w14:paraId="435A95ED"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Faca de mesa sem ponta, toda em inox de alta resistência, espessura de 2.0mm aço 430; tamanho mínimo de 20,5 cm.</w:t>
            </w:r>
          </w:p>
        </w:tc>
        <w:tc>
          <w:tcPr>
            <w:tcW w:w="853" w:type="dxa"/>
          </w:tcPr>
          <w:p w14:paraId="0536748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15210F3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3051CFA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47285F60" w14:textId="77777777" w:rsidTr="00801007">
        <w:tc>
          <w:tcPr>
            <w:tcW w:w="671" w:type="dxa"/>
          </w:tcPr>
          <w:p w14:paraId="04CBB74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55</w:t>
            </w:r>
          </w:p>
        </w:tc>
        <w:tc>
          <w:tcPr>
            <w:tcW w:w="1276" w:type="dxa"/>
          </w:tcPr>
          <w:p w14:paraId="1642EC0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001.021.347</w:t>
            </w:r>
          </w:p>
        </w:tc>
        <w:tc>
          <w:tcPr>
            <w:tcW w:w="567" w:type="dxa"/>
          </w:tcPr>
          <w:p w14:paraId="2066464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0EA1E07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692</w:t>
            </w:r>
          </w:p>
        </w:tc>
        <w:tc>
          <w:tcPr>
            <w:tcW w:w="2976" w:type="dxa"/>
          </w:tcPr>
          <w:p w14:paraId="732C04B2"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 xml:space="preserve">Faca de serra: lâmina em aço inox de alta resistência, aproximadamente 11,5 cm de </w:t>
            </w:r>
            <w:r w:rsidRPr="0052029F">
              <w:rPr>
                <w:rFonts w:ascii="Times New Roman" w:hAnsi="Times New Roman" w:cs="Times New Roman"/>
                <w:color w:val="000000"/>
                <w:shd w:val="clear" w:color="auto" w:fill="FFFFFF"/>
                <w:lang w:val="x-none"/>
              </w:rPr>
              <w:lastRenderedPageBreak/>
              <w:t>comprimento. Cabo em plástico polipropileno de cor a definir ou madeira</w:t>
            </w:r>
          </w:p>
        </w:tc>
        <w:tc>
          <w:tcPr>
            <w:tcW w:w="853" w:type="dxa"/>
          </w:tcPr>
          <w:p w14:paraId="7ABD22F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44F332C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40EFB61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0F9B964E" w14:textId="77777777" w:rsidTr="00801007">
        <w:tc>
          <w:tcPr>
            <w:tcW w:w="671" w:type="dxa"/>
          </w:tcPr>
          <w:p w14:paraId="72DFBE5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56</w:t>
            </w:r>
          </w:p>
        </w:tc>
        <w:tc>
          <w:tcPr>
            <w:tcW w:w="1276" w:type="dxa"/>
          </w:tcPr>
          <w:p w14:paraId="0C96E37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001.021.397</w:t>
            </w:r>
          </w:p>
        </w:tc>
        <w:tc>
          <w:tcPr>
            <w:tcW w:w="567" w:type="dxa"/>
          </w:tcPr>
          <w:p w14:paraId="13A1BC8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3ECA4E8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70</w:t>
            </w:r>
          </w:p>
        </w:tc>
        <w:tc>
          <w:tcPr>
            <w:tcW w:w="2976" w:type="dxa"/>
          </w:tcPr>
          <w:p w14:paraId="72334F75"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Faca para legumes, com fio liso, profissional, comprimento mínimo de 19 cm, com cabo anatômico de polipropileno antibacteriano e lâmina em aço e inox. Certificado pelo NSF (National Sanitation Foudation), organização internacionalmente reconhecida em monitoração de segurança de alimentos e práticas de higiene em empresas de alimentos e restaurantes.</w:t>
            </w:r>
          </w:p>
        </w:tc>
        <w:tc>
          <w:tcPr>
            <w:tcW w:w="853" w:type="dxa"/>
          </w:tcPr>
          <w:p w14:paraId="357C211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760EEE5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35DA37C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5D156507" w14:textId="77777777" w:rsidTr="00801007">
        <w:tc>
          <w:tcPr>
            <w:tcW w:w="671" w:type="dxa"/>
          </w:tcPr>
          <w:p w14:paraId="5EE1F83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57</w:t>
            </w:r>
          </w:p>
        </w:tc>
        <w:tc>
          <w:tcPr>
            <w:tcW w:w="1276" w:type="dxa"/>
          </w:tcPr>
          <w:p w14:paraId="1DFC339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001.021.396</w:t>
            </w:r>
          </w:p>
        </w:tc>
        <w:tc>
          <w:tcPr>
            <w:tcW w:w="567" w:type="dxa"/>
          </w:tcPr>
          <w:p w14:paraId="6F53167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6192D14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30</w:t>
            </w:r>
          </w:p>
        </w:tc>
        <w:tc>
          <w:tcPr>
            <w:tcW w:w="2976" w:type="dxa"/>
          </w:tcPr>
          <w:p w14:paraId="5873E4EA"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Faca para pães, com fio serrilhado, comprimento mínimo de 34cm, com cabo anatômico de polipropileno antibacteriano e lâmina em aço inox. Certificado pelo NSF (National Sanitation Foudation), organização internacionalmente reconhecida em monitoração de segurança de alimentos e práticas de higiene em empresas de alimentos e restaurantes.</w:t>
            </w:r>
          </w:p>
        </w:tc>
        <w:tc>
          <w:tcPr>
            <w:tcW w:w="853" w:type="dxa"/>
          </w:tcPr>
          <w:p w14:paraId="7121C77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7EDEDA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3DC22BC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5AD9635E" w14:textId="77777777" w:rsidTr="00801007">
        <w:tc>
          <w:tcPr>
            <w:tcW w:w="671" w:type="dxa"/>
          </w:tcPr>
          <w:p w14:paraId="18D1963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58</w:t>
            </w:r>
          </w:p>
        </w:tc>
        <w:tc>
          <w:tcPr>
            <w:tcW w:w="1276" w:type="dxa"/>
          </w:tcPr>
          <w:p w14:paraId="3B7B5E5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001.021.353</w:t>
            </w:r>
          </w:p>
        </w:tc>
        <w:tc>
          <w:tcPr>
            <w:tcW w:w="567" w:type="dxa"/>
          </w:tcPr>
          <w:p w14:paraId="06DF249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398ABD4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1A8BDDCE"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Forma em alumínio retangular, medindo aproximadamente 29cmx21cmx5,5cm, variação de até 15% nas medidas, espessura mínima de 0,7mm.</w:t>
            </w:r>
          </w:p>
        </w:tc>
        <w:tc>
          <w:tcPr>
            <w:tcW w:w="853" w:type="dxa"/>
          </w:tcPr>
          <w:p w14:paraId="02C8E43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6FE86E5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42DE07A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0C706610" w14:textId="77777777" w:rsidTr="00801007">
        <w:tc>
          <w:tcPr>
            <w:tcW w:w="671" w:type="dxa"/>
          </w:tcPr>
          <w:p w14:paraId="60C6001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59</w:t>
            </w:r>
          </w:p>
        </w:tc>
        <w:tc>
          <w:tcPr>
            <w:tcW w:w="1276" w:type="dxa"/>
          </w:tcPr>
          <w:p w14:paraId="26FE3E4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001.021.355</w:t>
            </w:r>
          </w:p>
        </w:tc>
        <w:tc>
          <w:tcPr>
            <w:tcW w:w="567" w:type="dxa"/>
          </w:tcPr>
          <w:p w14:paraId="02A743E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65E45A7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40</w:t>
            </w:r>
          </w:p>
        </w:tc>
        <w:tc>
          <w:tcPr>
            <w:tcW w:w="2976" w:type="dxa"/>
          </w:tcPr>
          <w:p w14:paraId="046F82DE"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Forma em alumínio retangular, medindo aproximadamente 35cmx23cmx5,5cm de altura, variação de até 15% nas medidas, espessura mínima de 0,7mm.</w:t>
            </w:r>
          </w:p>
        </w:tc>
        <w:tc>
          <w:tcPr>
            <w:tcW w:w="853" w:type="dxa"/>
          </w:tcPr>
          <w:p w14:paraId="44FC3DE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1BDF12F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57E878D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631318DC" w14:textId="77777777" w:rsidTr="00801007">
        <w:tc>
          <w:tcPr>
            <w:tcW w:w="671" w:type="dxa"/>
          </w:tcPr>
          <w:p w14:paraId="4F082FC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60</w:t>
            </w:r>
          </w:p>
        </w:tc>
        <w:tc>
          <w:tcPr>
            <w:tcW w:w="1276" w:type="dxa"/>
          </w:tcPr>
          <w:p w14:paraId="081CE4F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001.021.356</w:t>
            </w:r>
          </w:p>
        </w:tc>
        <w:tc>
          <w:tcPr>
            <w:tcW w:w="567" w:type="dxa"/>
          </w:tcPr>
          <w:p w14:paraId="5787C59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0EB536F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35</w:t>
            </w:r>
          </w:p>
        </w:tc>
        <w:tc>
          <w:tcPr>
            <w:tcW w:w="2976" w:type="dxa"/>
          </w:tcPr>
          <w:p w14:paraId="590A38CF"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Forma em alumínio retangular, medindo aproximadamente 45cmx32cmx5,5cm de altura, variação de até 15% nas medidas, espessura mínima de 0,7mm.</w:t>
            </w:r>
          </w:p>
        </w:tc>
        <w:tc>
          <w:tcPr>
            <w:tcW w:w="853" w:type="dxa"/>
          </w:tcPr>
          <w:p w14:paraId="783234F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925CFE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7AA690E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0BEBD92F" w14:textId="77777777" w:rsidTr="00801007">
        <w:tc>
          <w:tcPr>
            <w:tcW w:w="671" w:type="dxa"/>
          </w:tcPr>
          <w:p w14:paraId="6EAD897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61</w:t>
            </w:r>
          </w:p>
        </w:tc>
        <w:tc>
          <w:tcPr>
            <w:tcW w:w="1276" w:type="dxa"/>
          </w:tcPr>
          <w:p w14:paraId="127F500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001.021.158</w:t>
            </w:r>
          </w:p>
        </w:tc>
        <w:tc>
          <w:tcPr>
            <w:tcW w:w="567" w:type="dxa"/>
          </w:tcPr>
          <w:p w14:paraId="392E069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35BEC35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40</w:t>
            </w:r>
          </w:p>
        </w:tc>
        <w:tc>
          <w:tcPr>
            <w:tcW w:w="2976" w:type="dxa"/>
          </w:tcPr>
          <w:p w14:paraId="7258B233"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Forma Redonda, em alumínio, com fundo fixo, diâmetro interno: 20,2cm, dimensões aproximadas: 21,8X8cm, espessura mínima de 0,7mm.</w:t>
            </w:r>
          </w:p>
        </w:tc>
        <w:tc>
          <w:tcPr>
            <w:tcW w:w="853" w:type="dxa"/>
          </w:tcPr>
          <w:p w14:paraId="4FB9475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11F19A6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7CBD798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5ABB10CF" w14:textId="77777777" w:rsidTr="00801007">
        <w:tc>
          <w:tcPr>
            <w:tcW w:w="671" w:type="dxa"/>
          </w:tcPr>
          <w:p w14:paraId="71F788E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lastRenderedPageBreak/>
              <w:t>62</w:t>
            </w:r>
          </w:p>
        </w:tc>
        <w:tc>
          <w:tcPr>
            <w:tcW w:w="1276" w:type="dxa"/>
          </w:tcPr>
          <w:p w14:paraId="404C2C4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001.021.413</w:t>
            </w:r>
          </w:p>
        </w:tc>
        <w:tc>
          <w:tcPr>
            <w:tcW w:w="567" w:type="dxa"/>
          </w:tcPr>
          <w:p w14:paraId="454AC31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602BC88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80</w:t>
            </w:r>
          </w:p>
        </w:tc>
        <w:tc>
          <w:tcPr>
            <w:tcW w:w="2976" w:type="dxa"/>
          </w:tcPr>
          <w:p w14:paraId="0ABA096B"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Forma Retangular para Pão de Queijo, em alumínio, dimensões 27cm x 36cm, com Flandres Antiaderentes, contendo 12 reservatórios.</w:t>
            </w:r>
          </w:p>
        </w:tc>
        <w:tc>
          <w:tcPr>
            <w:tcW w:w="853" w:type="dxa"/>
          </w:tcPr>
          <w:p w14:paraId="1E07FDD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3A16B1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5295DFE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46570D2C" w14:textId="77777777" w:rsidTr="00801007">
        <w:tc>
          <w:tcPr>
            <w:tcW w:w="671" w:type="dxa"/>
          </w:tcPr>
          <w:p w14:paraId="5580AD0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63</w:t>
            </w:r>
          </w:p>
        </w:tc>
        <w:tc>
          <w:tcPr>
            <w:tcW w:w="1276" w:type="dxa"/>
          </w:tcPr>
          <w:p w14:paraId="447A47C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001.022.152</w:t>
            </w:r>
          </w:p>
        </w:tc>
        <w:tc>
          <w:tcPr>
            <w:tcW w:w="567" w:type="dxa"/>
          </w:tcPr>
          <w:p w14:paraId="222132A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CX</w:t>
            </w:r>
          </w:p>
        </w:tc>
        <w:tc>
          <w:tcPr>
            <w:tcW w:w="709" w:type="dxa"/>
          </w:tcPr>
          <w:p w14:paraId="6EA2015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330</w:t>
            </w:r>
          </w:p>
        </w:tc>
        <w:tc>
          <w:tcPr>
            <w:tcW w:w="2976" w:type="dxa"/>
          </w:tcPr>
          <w:p w14:paraId="581984E6"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Fósforo, em madeira com a ponteira em pólvora, caixa com lixa de acendimento nas laterais, caixa com 240 palitos de fósforo</w:t>
            </w:r>
          </w:p>
        </w:tc>
        <w:tc>
          <w:tcPr>
            <w:tcW w:w="853" w:type="dxa"/>
          </w:tcPr>
          <w:p w14:paraId="660C4AC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009DFC0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47DB624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07C3D7C5" w14:textId="77777777" w:rsidTr="00801007">
        <w:tc>
          <w:tcPr>
            <w:tcW w:w="671" w:type="dxa"/>
          </w:tcPr>
          <w:p w14:paraId="14A1373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64</w:t>
            </w:r>
          </w:p>
        </w:tc>
        <w:tc>
          <w:tcPr>
            <w:tcW w:w="1276" w:type="dxa"/>
          </w:tcPr>
          <w:p w14:paraId="07CEFCF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001.021.248</w:t>
            </w:r>
          </w:p>
        </w:tc>
        <w:tc>
          <w:tcPr>
            <w:tcW w:w="567" w:type="dxa"/>
          </w:tcPr>
          <w:p w14:paraId="2ACC338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76E09B2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40</w:t>
            </w:r>
          </w:p>
        </w:tc>
        <w:tc>
          <w:tcPr>
            <w:tcW w:w="2976" w:type="dxa"/>
          </w:tcPr>
          <w:p w14:paraId="21ADF9D9"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Frigideira em alumínio, Antiaderente; Tamanho de 30cm; espessura igual ou superior a 1,6 mm; revestimento antiaderente interno e externo em starflox max. Confeccionada em alumínio. Cabo baquelite antitérmico, rebitado. Sem tampa.</w:t>
            </w:r>
          </w:p>
        </w:tc>
        <w:tc>
          <w:tcPr>
            <w:tcW w:w="853" w:type="dxa"/>
          </w:tcPr>
          <w:p w14:paraId="2A56ADE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5A5A805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5CFA420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60229A08" w14:textId="77777777" w:rsidTr="00801007">
        <w:tc>
          <w:tcPr>
            <w:tcW w:w="671" w:type="dxa"/>
          </w:tcPr>
          <w:p w14:paraId="7F39502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65</w:t>
            </w:r>
          </w:p>
        </w:tc>
        <w:tc>
          <w:tcPr>
            <w:tcW w:w="1276" w:type="dxa"/>
          </w:tcPr>
          <w:p w14:paraId="54C4826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001.021.220</w:t>
            </w:r>
          </w:p>
        </w:tc>
        <w:tc>
          <w:tcPr>
            <w:tcW w:w="567" w:type="dxa"/>
          </w:tcPr>
          <w:p w14:paraId="11CB265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398AED0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30</w:t>
            </w:r>
          </w:p>
        </w:tc>
        <w:tc>
          <w:tcPr>
            <w:tcW w:w="2976" w:type="dxa"/>
          </w:tcPr>
          <w:p w14:paraId="21B36D46"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Frigideira profissional em alumínio, com alça, com revestimento interno antiaderente, tamanho entre 38 e 40 cm, espessura igual ou superior a 2,0mm, com cabo baquelite antitérmico, rebitado. Sem tampa.</w:t>
            </w:r>
          </w:p>
        </w:tc>
        <w:tc>
          <w:tcPr>
            <w:tcW w:w="853" w:type="dxa"/>
          </w:tcPr>
          <w:p w14:paraId="7B73E07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776D40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4B0DD3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54F784DB" w14:textId="77777777" w:rsidTr="00801007">
        <w:tc>
          <w:tcPr>
            <w:tcW w:w="671" w:type="dxa"/>
          </w:tcPr>
          <w:p w14:paraId="2A7C211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66</w:t>
            </w:r>
          </w:p>
        </w:tc>
        <w:tc>
          <w:tcPr>
            <w:tcW w:w="1276" w:type="dxa"/>
          </w:tcPr>
          <w:p w14:paraId="770D3BD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001.022.206</w:t>
            </w:r>
          </w:p>
        </w:tc>
        <w:tc>
          <w:tcPr>
            <w:tcW w:w="567" w:type="dxa"/>
          </w:tcPr>
          <w:p w14:paraId="51BD05C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5B92EA4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60</w:t>
            </w:r>
          </w:p>
        </w:tc>
        <w:tc>
          <w:tcPr>
            <w:tcW w:w="2976" w:type="dxa"/>
          </w:tcPr>
          <w:p w14:paraId="2E325081"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Funil, em plástico inodoro, atóxico, com alça com dimensões aproximadas de 14,5X15,5X15,2cm</w:t>
            </w:r>
          </w:p>
        </w:tc>
        <w:tc>
          <w:tcPr>
            <w:tcW w:w="853" w:type="dxa"/>
          </w:tcPr>
          <w:p w14:paraId="5B472CD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54912FD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60E53A3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0757E5D8" w14:textId="77777777" w:rsidTr="00801007">
        <w:tc>
          <w:tcPr>
            <w:tcW w:w="671" w:type="dxa"/>
          </w:tcPr>
          <w:p w14:paraId="36B0B1D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67</w:t>
            </w:r>
          </w:p>
        </w:tc>
        <w:tc>
          <w:tcPr>
            <w:tcW w:w="1276" w:type="dxa"/>
          </w:tcPr>
          <w:p w14:paraId="33A2FDE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001.021.199</w:t>
            </w:r>
          </w:p>
        </w:tc>
        <w:tc>
          <w:tcPr>
            <w:tcW w:w="567" w:type="dxa"/>
          </w:tcPr>
          <w:p w14:paraId="0EF3C31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388F1A7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1380</w:t>
            </w:r>
          </w:p>
        </w:tc>
        <w:tc>
          <w:tcPr>
            <w:tcW w:w="2976" w:type="dxa"/>
          </w:tcPr>
          <w:p w14:paraId="64F76FBE"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Garfo de cozinha com dentes polidos, todo em inox, mínimo de 175mm de comprimento; espessura mínima de 2mm.</w:t>
            </w:r>
          </w:p>
        </w:tc>
        <w:tc>
          <w:tcPr>
            <w:tcW w:w="853" w:type="dxa"/>
          </w:tcPr>
          <w:p w14:paraId="0386B96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62841F3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01ADE5D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08C19BE3" w14:textId="77777777" w:rsidTr="00801007">
        <w:tc>
          <w:tcPr>
            <w:tcW w:w="671" w:type="dxa"/>
          </w:tcPr>
          <w:p w14:paraId="5219366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68</w:t>
            </w:r>
          </w:p>
        </w:tc>
        <w:tc>
          <w:tcPr>
            <w:tcW w:w="1276" w:type="dxa"/>
          </w:tcPr>
          <w:p w14:paraId="2C4A1C2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001.021.129</w:t>
            </w:r>
          </w:p>
        </w:tc>
        <w:tc>
          <w:tcPr>
            <w:tcW w:w="567" w:type="dxa"/>
          </w:tcPr>
          <w:p w14:paraId="3227CF6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3C4D63B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w:t>
            </w:r>
          </w:p>
        </w:tc>
        <w:tc>
          <w:tcPr>
            <w:tcW w:w="2976" w:type="dxa"/>
          </w:tcPr>
          <w:p w14:paraId="7FF71228"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Garrafa Térmica - 1 litro</w:t>
            </w:r>
          </w:p>
        </w:tc>
        <w:tc>
          <w:tcPr>
            <w:tcW w:w="853" w:type="dxa"/>
          </w:tcPr>
          <w:p w14:paraId="44808EF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12F8FB6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74D0C92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70CDF28E" w14:textId="77777777" w:rsidTr="00801007">
        <w:tc>
          <w:tcPr>
            <w:tcW w:w="671" w:type="dxa"/>
          </w:tcPr>
          <w:p w14:paraId="0686084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69</w:t>
            </w:r>
          </w:p>
        </w:tc>
        <w:tc>
          <w:tcPr>
            <w:tcW w:w="1276" w:type="dxa"/>
          </w:tcPr>
          <w:p w14:paraId="5EF8DAE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001.021.012</w:t>
            </w:r>
          </w:p>
        </w:tc>
        <w:tc>
          <w:tcPr>
            <w:tcW w:w="567" w:type="dxa"/>
          </w:tcPr>
          <w:p w14:paraId="0BF25F2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6C3849F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308</w:t>
            </w:r>
          </w:p>
        </w:tc>
        <w:tc>
          <w:tcPr>
            <w:tcW w:w="2976" w:type="dxa"/>
          </w:tcPr>
          <w:p w14:paraId="467A1518"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Garrafa térmica, capacidade mínima de 1,8 l; corpo em material plástico, ampola de vidro, jato direcionado, acionamento com sanfona; com alça para carregamento</w:t>
            </w:r>
          </w:p>
        </w:tc>
        <w:tc>
          <w:tcPr>
            <w:tcW w:w="853" w:type="dxa"/>
          </w:tcPr>
          <w:p w14:paraId="5488128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033AE87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05F3B0B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1DF1A8AD" w14:textId="77777777" w:rsidTr="00801007">
        <w:tc>
          <w:tcPr>
            <w:tcW w:w="671" w:type="dxa"/>
          </w:tcPr>
          <w:p w14:paraId="27DF1F4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70</w:t>
            </w:r>
          </w:p>
        </w:tc>
        <w:tc>
          <w:tcPr>
            <w:tcW w:w="1276" w:type="dxa"/>
          </w:tcPr>
          <w:p w14:paraId="35BF882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001.021.406</w:t>
            </w:r>
          </w:p>
        </w:tc>
        <w:tc>
          <w:tcPr>
            <w:tcW w:w="567" w:type="dxa"/>
          </w:tcPr>
          <w:p w14:paraId="0FD67A0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3214848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582C55E1"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Jarra plástica transparente, em material polipropileno, com alça lateral, capacidade de 1,50 a 2 litros; com tampa removível; vai ao freezer; redonda.</w:t>
            </w:r>
          </w:p>
        </w:tc>
        <w:tc>
          <w:tcPr>
            <w:tcW w:w="853" w:type="dxa"/>
          </w:tcPr>
          <w:p w14:paraId="37E76CB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4443338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611C839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2788FDDB" w14:textId="77777777" w:rsidTr="00801007">
        <w:tc>
          <w:tcPr>
            <w:tcW w:w="671" w:type="dxa"/>
          </w:tcPr>
          <w:p w14:paraId="5AE0C6B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71</w:t>
            </w:r>
          </w:p>
        </w:tc>
        <w:tc>
          <w:tcPr>
            <w:tcW w:w="1276" w:type="dxa"/>
          </w:tcPr>
          <w:p w14:paraId="7C35555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001.021.056</w:t>
            </w:r>
          </w:p>
        </w:tc>
        <w:tc>
          <w:tcPr>
            <w:tcW w:w="567" w:type="dxa"/>
          </w:tcPr>
          <w:p w14:paraId="2516ECA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7B818F9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80</w:t>
            </w:r>
          </w:p>
        </w:tc>
        <w:tc>
          <w:tcPr>
            <w:tcW w:w="2976" w:type="dxa"/>
          </w:tcPr>
          <w:p w14:paraId="346F8F25"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 xml:space="preserve">Jarra plástica transparente, em material polipropileno, com alça lateral, capacidade mínima 3 </w:t>
            </w:r>
            <w:r w:rsidRPr="0052029F">
              <w:rPr>
                <w:rFonts w:ascii="Times New Roman" w:hAnsi="Times New Roman" w:cs="Times New Roman"/>
                <w:color w:val="000000"/>
                <w:shd w:val="clear" w:color="auto" w:fill="FFFFFF"/>
                <w:lang w:val="x-none"/>
              </w:rPr>
              <w:lastRenderedPageBreak/>
              <w:t>litros; com tampa removível; vai ao freezer; redonda.</w:t>
            </w:r>
          </w:p>
        </w:tc>
        <w:tc>
          <w:tcPr>
            <w:tcW w:w="853" w:type="dxa"/>
          </w:tcPr>
          <w:p w14:paraId="36D343E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61E0B70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04D9832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5B385A04" w14:textId="77777777" w:rsidTr="00801007">
        <w:tc>
          <w:tcPr>
            <w:tcW w:w="671" w:type="dxa"/>
          </w:tcPr>
          <w:p w14:paraId="4D7F851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72</w:t>
            </w:r>
          </w:p>
        </w:tc>
        <w:tc>
          <w:tcPr>
            <w:tcW w:w="1276" w:type="dxa"/>
          </w:tcPr>
          <w:p w14:paraId="3022791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001.021.013</w:t>
            </w:r>
          </w:p>
        </w:tc>
        <w:tc>
          <w:tcPr>
            <w:tcW w:w="567" w:type="dxa"/>
          </w:tcPr>
          <w:p w14:paraId="358CFD4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7CDCE83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60</w:t>
            </w:r>
          </w:p>
        </w:tc>
        <w:tc>
          <w:tcPr>
            <w:tcW w:w="2976" w:type="dxa"/>
          </w:tcPr>
          <w:p w14:paraId="41C5E0B2"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Leiteira em Alumínio, capacidade de no minimo 3 litros; Cabo em Baquelite antitérmico, espessura mínima 1,2mm, garantia contra defeitos de fabricação.</w:t>
            </w:r>
          </w:p>
        </w:tc>
        <w:tc>
          <w:tcPr>
            <w:tcW w:w="853" w:type="dxa"/>
          </w:tcPr>
          <w:p w14:paraId="5F49EE9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253269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3AFB715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5858D631" w14:textId="77777777" w:rsidTr="00801007">
        <w:tc>
          <w:tcPr>
            <w:tcW w:w="671" w:type="dxa"/>
          </w:tcPr>
          <w:p w14:paraId="1BE240D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73</w:t>
            </w:r>
          </w:p>
        </w:tc>
        <w:tc>
          <w:tcPr>
            <w:tcW w:w="1276" w:type="dxa"/>
          </w:tcPr>
          <w:p w14:paraId="51DF505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001.005.170</w:t>
            </w:r>
          </w:p>
        </w:tc>
        <w:tc>
          <w:tcPr>
            <w:tcW w:w="567" w:type="dxa"/>
          </w:tcPr>
          <w:p w14:paraId="7F196B8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0D3ED8B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w:t>
            </w:r>
          </w:p>
        </w:tc>
        <w:tc>
          <w:tcPr>
            <w:tcW w:w="2976" w:type="dxa"/>
          </w:tcPr>
          <w:p w14:paraId="3F0B85B8"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Lixeira em plástico com tampa basculante, 30 litros, com alças laterais</w:t>
            </w:r>
          </w:p>
        </w:tc>
        <w:tc>
          <w:tcPr>
            <w:tcW w:w="853" w:type="dxa"/>
          </w:tcPr>
          <w:p w14:paraId="3815BD0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500D56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7C07F54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27B8B2DB" w14:textId="77777777" w:rsidTr="00801007">
        <w:tc>
          <w:tcPr>
            <w:tcW w:w="671" w:type="dxa"/>
          </w:tcPr>
          <w:p w14:paraId="631E015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74</w:t>
            </w:r>
          </w:p>
        </w:tc>
        <w:tc>
          <w:tcPr>
            <w:tcW w:w="1276" w:type="dxa"/>
          </w:tcPr>
          <w:p w14:paraId="112599B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001.005.475</w:t>
            </w:r>
          </w:p>
        </w:tc>
        <w:tc>
          <w:tcPr>
            <w:tcW w:w="567" w:type="dxa"/>
          </w:tcPr>
          <w:p w14:paraId="6A8766D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6780F9A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70</w:t>
            </w:r>
          </w:p>
        </w:tc>
        <w:tc>
          <w:tcPr>
            <w:tcW w:w="2976" w:type="dxa"/>
          </w:tcPr>
          <w:p w14:paraId="59F67AAC"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Lixeira plástica, em polietileno, com tampa tipo basculante, capacidade de aproximadamente 60 litros.</w:t>
            </w:r>
          </w:p>
        </w:tc>
        <w:tc>
          <w:tcPr>
            <w:tcW w:w="853" w:type="dxa"/>
          </w:tcPr>
          <w:p w14:paraId="5FCCEDC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53C9D3B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00CBDBB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242EC69C" w14:textId="77777777" w:rsidTr="00801007">
        <w:tc>
          <w:tcPr>
            <w:tcW w:w="671" w:type="dxa"/>
          </w:tcPr>
          <w:p w14:paraId="73B237F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75</w:t>
            </w:r>
          </w:p>
        </w:tc>
        <w:tc>
          <w:tcPr>
            <w:tcW w:w="1276" w:type="dxa"/>
          </w:tcPr>
          <w:p w14:paraId="17195A0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001.021.185</w:t>
            </w:r>
          </w:p>
        </w:tc>
        <w:tc>
          <w:tcPr>
            <w:tcW w:w="567" w:type="dxa"/>
          </w:tcPr>
          <w:p w14:paraId="42A0953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258844E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20</w:t>
            </w:r>
          </w:p>
        </w:tc>
        <w:tc>
          <w:tcPr>
            <w:tcW w:w="2976" w:type="dxa"/>
          </w:tcPr>
          <w:p w14:paraId="77C926EA"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Panela industrial, fabricada em alumínio, 15 litros, com alças laterais reforçadas em alumínio, espessura mínima de 2,5mm.</w:t>
            </w:r>
          </w:p>
        </w:tc>
        <w:tc>
          <w:tcPr>
            <w:tcW w:w="853" w:type="dxa"/>
          </w:tcPr>
          <w:p w14:paraId="7AE6D1A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0405A3D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676B8DE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1637D8DE" w14:textId="77777777" w:rsidTr="00801007">
        <w:tc>
          <w:tcPr>
            <w:tcW w:w="671" w:type="dxa"/>
          </w:tcPr>
          <w:p w14:paraId="3186084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76</w:t>
            </w:r>
          </w:p>
        </w:tc>
        <w:tc>
          <w:tcPr>
            <w:tcW w:w="1276" w:type="dxa"/>
          </w:tcPr>
          <w:p w14:paraId="7DF8F2D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001.021.268</w:t>
            </w:r>
          </w:p>
        </w:tc>
        <w:tc>
          <w:tcPr>
            <w:tcW w:w="567" w:type="dxa"/>
          </w:tcPr>
          <w:p w14:paraId="528A35B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1B3CA70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20</w:t>
            </w:r>
          </w:p>
        </w:tc>
        <w:tc>
          <w:tcPr>
            <w:tcW w:w="2976" w:type="dxa"/>
          </w:tcPr>
          <w:p w14:paraId="00E135DB"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Panela de pressão industrial, capacidade de 20 litros; fabricada em alumínio sendo polida por fora e lixada por dentro; com duas alças laterais em baquelite e distanciador de chamas; com válvula de segurança; fechamento externo.</w:t>
            </w:r>
          </w:p>
        </w:tc>
        <w:tc>
          <w:tcPr>
            <w:tcW w:w="853" w:type="dxa"/>
          </w:tcPr>
          <w:p w14:paraId="5ADBB26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957FAD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7F3E5B0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608FAEFB" w14:textId="77777777" w:rsidTr="00801007">
        <w:tc>
          <w:tcPr>
            <w:tcW w:w="671" w:type="dxa"/>
          </w:tcPr>
          <w:p w14:paraId="778779B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77</w:t>
            </w:r>
          </w:p>
        </w:tc>
        <w:tc>
          <w:tcPr>
            <w:tcW w:w="1276" w:type="dxa"/>
          </w:tcPr>
          <w:p w14:paraId="23553CB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001.021.074</w:t>
            </w:r>
          </w:p>
        </w:tc>
        <w:tc>
          <w:tcPr>
            <w:tcW w:w="567" w:type="dxa"/>
          </w:tcPr>
          <w:p w14:paraId="1808282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0BF945E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30</w:t>
            </w:r>
          </w:p>
        </w:tc>
        <w:tc>
          <w:tcPr>
            <w:tcW w:w="2976" w:type="dxa"/>
          </w:tcPr>
          <w:p w14:paraId="74FC3BD5"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Panela de pressão industrial, capacidade de 7 litros; fabricada em alumínio polido; com 2 alças laterais em baquelite; com válvula de segurança.</w:t>
            </w:r>
          </w:p>
        </w:tc>
        <w:tc>
          <w:tcPr>
            <w:tcW w:w="853" w:type="dxa"/>
          </w:tcPr>
          <w:p w14:paraId="0B90571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B68BDE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3C493C0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6898A4EE" w14:textId="77777777" w:rsidTr="00801007">
        <w:tc>
          <w:tcPr>
            <w:tcW w:w="671" w:type="dxa"/>
          </w:tcPr>
          <w:p w14:paraId="0338AB0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78</w:t>
            </w:r>
          </w:p>
        </w:tc>
        <w:tc>
          <w:tcPr>
            <w:tcW w:w="1276" w:type="dxa"/>
          </w:tcPr>
          <w:p w14:paraId="3004F45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001.021.408</w:t>
            </w:r>
          </w:p>
        </w:tc>
        <w:tc>
          <w:tcPr>
            <w:tcW w:w="567" w:type="dxa"/>
          </w:tcPr>
          <w:p w14:paraId="491EA98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385AEE3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40</w:t>
            </w:r>
          </w:p>
        </w:tc>
        <w:tc>
          <w:tcPr>
            <w:tcW w:w="2976" w:type="dxa"/>
          </w:tcPr>
          <w:p w14:paraId="1372BBEF"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Panela de pressão industrial, capacidade de 10 litros; fabricada em alumínio; com 2 alças laterais em baquelite; com válvula de segurança; borracha de vedação e válvulas de silicone; com haste em aço cromado de alta dureza; fechamento externo.</w:t>
            </w:r>
          </w:p>
        </w:tc>
        <w:tc>
          <w:tcPr>
            <w:tcW w:w="853" w:type="dxa"/>
          </w:tcPr>
          <w:p w14:paraId="33A0798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E62B7E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C36424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73CA8653" w14:textId="77777777" w:rsidTr="00801007">
        <w:tc>
          <w:tcPr>
            <w:tcW w:w="671" w:type="dxa"/>
          </w:tcPr>
          <w:p w14:paraId="42FC3F3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79</w:t>
            </w:r>
          </w:p>
        </w:tc>
        <w:tc>
          <w:tcPr>
            <w:tcW w:w="1276" w:type="dxa"/>
          </w:tcPr>
          <w:p w14:paraId="6210F08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001.021.152</w:t>
            </w:r>
          </w:p>
        </w:tc>
        <w:tc>
          <w:tcPr>
            <w:tcW w:w="567" w:type="dxa"/>
          </w:tcPr>
          <w:p w14:paraId="3EE8279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6B43765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20</w:t>
            </w:r>
          </w:p>
        </w:tc>
        <w:tc>
          <w:tcPr>
            <w:tcW w:w="2976" w:type="dxa"/>
          </w:tcPr>
          <w:p w14:paraId="161FC113"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Panela industrial: fabricada em alumínio; 30 litros; com alças laterais reforçadas, tampa e alças em alumínio, 3,5 mm de espessura</w:t>
            </w:r>
          </w:p>
        </w:tc>
        <w:tc>
          <w:tcPr>
            <w:tcW w:w="853" w:type="dxa"/>
          </w:tcPr>
          <w:p w14:paraId="5B3EA4E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0D4847A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8F2559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3BC1A943" w14:textId="77777777" w:rsidTr="00801007">
        <w:tc>
          <w:tcPr>
            <w:tcW w:w="671" w:type="dxa"/>
          </w:tcPr>
          <w:p w14:paraId="3B9023C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80</w:t>
            </w:r>
          </w:p>
        </w:tc>
        <w:tc>
          <w:tcPr>
            <w:tcW w:w="1276" w:type="dxa"/>
          </w:tcPr>
          <w:p w14:paraId="23B8517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001.021.410</w:t>
            </w:r>
          </w:p>
        </w:tc>
        <w:tc>
          <w:tcPr>
            <w:tcW w:w="567" w:type="dxa"/>
          </w:tcPr>
          <w:p w14:paraId="711B395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3C72E3D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1E9C96D7"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 xml:space="preserve">Panela fabricada em alumínio, 4,5 litros, com alças laterais e </w:t>
            </w:r>
            <w:r w:rsidRPr="0052029F">
              <w:rPr>
                <w:rFonts w:ascii="Times New Roman" w:hAnsi="Times New Roman" w:cs="Times New Roman"/>
                <w:color w:val="000000"/>
                <w:shd w:val="clear" w:color="auto" w:fill="FFFFFF"/>
                <w:lang w:val="x-none"/>
              </w:rPr>
              <w:lastRenderedPageBreak/>
              <w:t>tampo em alumínio; espessura mínima de 2,5mm.</w:t>
            </w:r>
          </w:p>
        </w:tc>
        <w:tc>
          <w:tcPr>
            <w:tcW w:w="853" w:type="dxa"/>
          </w:tcPr>
          <w:p w14:paraId="78536BC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359A70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16A72C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3175C482" w14:textId="77777777" w:rsidTr="00801007">
        <w:tc>
          <w:tcPr>
            <w:tcW w:w="671" w:type="dxa"/>
          </w:tcPr>
          <w:p w14:paraId="0F8743F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81</w:t>
            </w:r>
          </w:p>
        </w:tc>
        <w:tc>
          <w:tcPr>
            <w:tcW w:w="1276" w:type="dxa"/>
          </w:tcPr>
          <w:p w14:paraId="5346046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001.021.432</w:t>
            </w:r>
          </w:p>
        </w:tc>
        <w:tc>
          <w:tcPr>
            <w:tcW w:w="567" w:type="dxa"/>
          </w:tcPr>
          <w:p w14:paraId="402503A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6709AB4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60</w:t>
            </w:r>
          </w:p>
        </w:tc>
        <w:tc>
          <w:tcPr>
            <w:tcW w:w="2976" w:type="dxa"/>
          </w:tcPr>
          <w:p w14:paraId="78FDAB6B"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Panela fabricada em alumínio, tipo baixa (caçarola), 11,5 litros, com 2 alças laterais em baquelite, com tampa, espessura mínima: 2,0mm.</w:t>
            </w:r>
          </w:p>
        </w:tc>
        <w:tc>
          <w:tcPr>
            <w:tcW w:w="853" w:type="dxa"/>
          </w:tcPr>
          <w:p w14:paraId="36A6312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0B802E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4E55179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45C7EEFC" w14:textId="77777777" w:rsidTr="00801007">
        <w:tc>
          <w:tcPr>
            <w:tcW w:w="671" w:type="dxa"/>
          </w:tcPr>
          <w:p w14:paraId="0E0076D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82</w:t>
            </w:r>
          </w:p>
        </w:tc>
        <w:tc>
          <w:tcPr>
            <w:tcW w:w="1276" w:type="dxa"/>
          </w:tcPr>
          <w:p w14:paraId="42DCA24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001.021.430</w:t>
            </w:r>
          </w:p>
        </w:tc>
        <w:tc>
          <w:tcPr>
            <w:tcW w:w="567" w:type="dxa"/>
          </w:tcPr>
          <w:p w14:paraId="254A34C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2AD80FA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3DDD9DE9"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Panela fabricada em alumínio, tipo baixa (caçarola), 2,2 litros, com 2 alças laterais em baquelite, com tampa em alumínio, espessura mínima: 2,0mm</w:t>
            </w:r>
          </w:p>
        </w:tc>
        <w:tc>
          <w:tcPr>
            <w:tcW w:w="853" w:type="dxa"/>
          </w:tcPr>
          <w:p w14:paraId="79FFD37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6660D55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BE686A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52065B5C" w14:textId="77777777" w:rsidTr="00801007">
        <w:tc>
          <w:tcPr>
            <w:tcW w:w="671" w:type="dxa"/>
          </w:tcPr>
          <w:p w14:paraId="2228163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83</w:t>
            </w:r>
          </w:p>
        </w:tc>
        <w:tc>
          <w:tcPr>
            <w:tcW w:w="1276" w:type="dxa"/>
          </w:tcPr>
          <w:p w14:paraId="76E9C9B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001.021.431</w:t>
            </w:r>
          </w:p>
        </w:tc>
        <w:tc>
          <w:tcPr>
            <w:tcW w:w="567" w:type="dxa"/>
          </w:tcPr>
          <w:p w14:paraId="01EC947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6C07DC5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60</w:t>
            </w:r>
          </w:p>
        </w:tc>
        <w:tc>
          <w:tcPr>
            <w:tcW w:w="2976" w:type="dxa"/>
          </w:tcPr>
          <w:p w14:paraId="049BCF6C"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Panela fabricada em alumínio, tipo baixa (caçarola), 8 litros, com 2 alças laterais em baquelite, com tampa, espessura mínima: 2,0mm.</w:t>
            </w:r>
          </w:p>
        </w:tc>
        <w:tc>
          <w:tcPr>
            <w:tcW w:w="853" w:type="dxa"/>
          </w:tcPr>
          <w:p w14:paraId="68710B1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53C28B2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69613A4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5B14676B" w14:textId="77777777" w:rsidTr="00801007">
        <w:tc>
          <w:tcPr>
            <w:tcW w:w="671" w:type="dxa"/>
          </w:tcPr>
          <w:p w14:paraId="58EBCBE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84</w:t>
            </w:r>
          </w:p>
        </w:tc>
        <w:tc>
          <w:tcPr>
            <w:tcW w:w="1276" w:type="dxa"/>
          </w:tcPr>
          <w:p w14:paraId="68F999C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001.021.016</w:t>
            </w:r>
          </w:p>
        </w:tc>
        <w:tc>
          <w:tcPr>
            <w:tcW w:w="567" w:type="dxa"/>
          </w:tcPr>
          <w:p w14:paraId="4A8D711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2F38344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60</w:t>
            </w:r>
          </w:p>
        </w:tc>
        <w:tc>
          <w:tcPr>
            <w:tcW w:w="2976" w:type="dxa"/>
          </w:tcPr>
          <w:p w14:paraId="1A398499"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Panela fabricada em ferro fundido, tipo baixa (caçarola), com capacidade aproximada de 09  litros,12 cm de altura e 10mm de espessura, com 2 alças laterais em ferro, com tampa de ferro</w:t>
            </w:r>
          </w:p>
        </w:tc>
        <w:tc>
          <w:tcPr>
            <w:tcW w:w="853" w:type="dxa"/>
          </w:tcPr>
          <w:p w14:paraId="2BA0930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4A35959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04B97D9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53D8C840" w14:textId="77777777" w:rsidTr="00801007">
        <w:tc>
          <w:tcPr>
            <w:tcW w:w="671" w:type="dxa"/>
          </w:tcPr>
          <w:p w14:paraId="38D051F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85</w:t>
            </w:r>
          </w:p>
        </w:tc>
        <w:tc>
          <w:tcPr>
            <w:tcW w:w="1276" w:type="dxa"/>
          </w:tcPr>
          <w:p w14:paraId="2AE5E96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001.021.153</w:t>
            </w:r>
          </w:p>
        </w:tc>
        <w:tc>
          <w:tcPr>
            <w:tcW w:w="567" w:type="dxa"/>
          </w:tcPr>
          <w:p w14:paraId="5138828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7FF4CBB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w:t>
            </w:r>
          </w:p>
        </w:tc>
        <w:tc>
          <w:tcPr>
            <w:tcW w:w="2976" w:type="dxa"/>
          </w:tcPr>
          <w:p w14:paraId="6D37EE50"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Panela fabricada em ferro fundido, tipo baixa (caçarola), com capacidade aproximada de 15  litros, 15cm de altura e 11mm de espessura, com 2 alças laterais em ferro, com tampa de ferro</w:t>
            </w:r>
          </w:p>
        </w:tc>
        <w:tc>
          <w:tcPr>
            <w:tcW w:w="853" w:type="dxa"/>
          </w:tcPr>
          <w:p w14:paraId="15BE742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467B47E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028217D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7D09CD0F" w14:textId="77777777" w:rsidTr="00801007">
        <w:tc>
          <w:tcPr>
            <w:tcW w:w="671" w:type="dxa"/>
          </w:tcPr>
          <w:p w14:paraId="3E872DD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86</w:t>
            </w:r>
          </w:p>
        </w:tc>
        <w:tc>
          <w:tcPr>
            <w:tcW w:w="1276" w:type="dxa"/>
          </w:tcPr>
          <w:p w14:paraId="62F6AC3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001.021.383</w:t>
            </w:r>
          </w:p>
        </w:tc>
        <w:tc>
          <w:tcPr>
            <w:tcW w:w="567" w:type="dxa"/>
          </w:tcPr>
          <w:p w14:paraId="2C3946F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2C6375A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20</w:t>
            </w:r>
          </w:p>
        </w:tc>
        <w:tc>
          <w:tcPr>
            <w:tcW w:w="2976" w:type="dxa"/>
          </w:tcPr>
          <w:p w14:paraId="7EA542EF"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Panela industrial, fabricada em alumínio; 48 litros; com alças laterais reforçadas em alumínio; com tampa em alumínio; espessura mínima de 3,5mm.</w:t>
            </w:r>
          </w:p>
        </w:tc>
        <w:tc>
          <w:tcPr>
            <w:tcW w:w="853" w:type="dxa"/>
          </w:tcPr>
          <w:p w14:paraId="2505BEA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687052B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3821A02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469B186E" w14:textId="77777777" w:rsidTr="00801007">
        <w:tc>
          <w:tcPr>
            <w:tcW w:w="671" w:type="dxa"/>
          </w:tcPr>
          <w:p w14:paraId="7C0CB0E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87</w:t>
            </w:r>
          </w:p>
        </w:tc>
        <w:tc>
          <w:tcPr>
            <w:tcW w:w="1276" w:type="dxa"/>
          </w:tcPr>
          <w:p w14:paraId="0DEC9DA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001.021.357</w:t>
            </w:r>
          </w:p>
        </w:tc>
        <w:tc>
          <w:tcPr>
            <w:tcW w:w="567" w:type="dxa"/>
          </w:tcPr>
          <w:p w14:paraId="4969385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64A2E9D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20</w:t>
            </w:r>
          </w:p>
        </w:tc>
        <w:tc>
          <w:tcPr>
            <w:tcW w:w="2976" w:type="dxa"/>
          </w:tcPr>
          <w:p w14:paraId="58F202EC"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Panela industrial: fabricada em alumínio; 25 litros; alças laterais reforçadas em alumínio, com tampa em alumínio, 3,5 mm de espessura.</w:t>
            </w:r>
          </w:p>
        </w:tc>
        <w:tc>
          <w:tcPr>
            <w:tcW w:w="853" w:type="dxa"/>
          </w:tcPr>
          <w:p w14:paraId="5766F07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323480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B8E8BE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74F2E756" w14:textId="77777777" w:rsidTr="00801007">
        <w:tc>
          <w:tcPr>
            <w:tcW w:w="671" w:type="dxa"/>
          </w:tcPr>
          <w:p w14:paraId="47050E2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88</w:t>
            </w:r>
          </w:p>
        </w:tc>
        <w:tc>
          <w:tcPr>
            <w:tcW w:w="1276" w:type="dxa"/>
          </w:tcPr>
          <w:p w14:paraId="27FDA28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001.021.148</w:t>
            </w:r>
          </w:p>
        </w:tc>
        <w:tc>
          <w:tcPr>
            <w:tcW w:w="567" w:type="dxa"/>
          </w:tcPr>
          <w:p w14:paraId="484FCD4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3883399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80</w:t>
            </w:r>
          </w:p>
        </w:tc>
        <w:tc>
          <w:tcPr>
            <w:tcW w:w="2976" w:type="dxa"/>
          </w:tcPr>
          <w:p w14:paraId="1D4642E9"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Pegador de massa, fabricado em aço inox; com bojo dentado; medidas aproximadas: 280mmX48mmX48mm ;modelo monobloco, ou seja única peça.</w:t>
            </w:r>
          </w:p>
        </w:tc>
        <w:tc>
          <w:tcPr>
            <w:tcW w:w="853" w:type="dxa"/>
          </w:tcPr>
          <w:p w14:paraId="2B81965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570B20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6F6AF2D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00ED4C37" w14:textId="77777777" w:rsidTr="00801007">
        <w:tc>
          <w:tcPr>
            <w:tcW w:w="671" w:type="dxa"/>
          </w:tcPr>
          <w:p w14:paraId="25A1C82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89</w:t>
            </w:r>
          </w:p>
        </w:tc>
        <w:tc>
          <w:tcPr>
            <w:tcW w:w="1276" w:type="dxa"/>
          </w:tcPr>
          <w:p w14:paraId="4A88480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001.021.411</w:t>
            </w:r>
          </w:p>
        </w:tc>
        <w:tc>
          <w:tcPr>
            <w:tcW w:w="567" w:type="dxa"/>
          </w:tcPr>
          <w:p w14:paraId="693FEF6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54D16CA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01435CFB"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 xml:space="preserve">Peneira, em plástico, tela com pequenos furos, medindo no mínimo 23 cm de diâmetro, suportes nas extremidades, com </w:t>
            </w:r>
            <w:r w:rsidRPr="0052029F">
              <w:rPr>
                <w:rFonts w:ascii="Times New Roman" w:hAnsi="Times New Roman" w:cs="Times New Roman"/>
                <w:color w:val="000000"/>
                <w:shd w:val="clear" w:color="auto" w:fill="FFFFFF"/>
                <w:lang w:val="x-none"/>
              </w:rPr>
              <w:lastRenderedPageBreak/>
              <w:t>cabo em plástico de no mínimo 10cm.</w:t>
            </w:r>
          </w:p>
        </w:tc>
        <w:tc>
          <w:tcPr>
            <w:tcW w:w="853" w:type="dxa"/>
          </w:tcPr>
          <w:p w14:paraId="1052AFC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4F2E075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33DB58E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4998049B" w14:textId="77777777" w:rsidTr="00801007">
        <w:tc>
          <w:tcPr>
            <w:tcW w:w="671" w:type="dxa"/>
          </w:tcPr>
          <w:p w14:paraId="2A918E5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90</w:t>
            </w:r>
          </w:p>
        </w:tc>
        <w:tc>
          <w:tcPr>
            <w:tcW w:w="1276" w:type="dxa"/>
          </w:tcPr>
          <w:p w14:paraId="2D0F11A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001.021.433</w:t>
            </w:r>
          </w:p>
        </w:tc>
        <w:tc>
          <w:tcPr>
            <w:tcW w:w="567" w:type="dxa"/>
          </w:tcPr>
          <w:p w14:paraId="362400E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1E44657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40F574D3"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Picador de legumes manual, com corpo em alumínio fundido polido, tripé com pés de ferro em média de 62 cm de altura, lâminas de aço inox, Corpo: Alumínio Fundido Cabo, basculante: Alumínio Fundido, Pintura: Eletrostática, Colunas: Tubo de Aço 5/8, Facas: Aço Inox Padrão 10 mm, Fixação: Tripé Soldado Aço Tubo 5/8. Medidas aproximadas: AxLxP 1140x320x470 mm, Peso Líquido: 3,400 kg.</w:t>
            </w:r>
          </w:p>
        </w:tc>
        <w:tc>
          <w:tcPr>
            <w:tcW w:w="853" w:type="dxa"/>
          </w:tcPr>
          <w:p w14:paraId="238FA06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5808D8B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666EF41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0F6AD2E2" w14:textId="77777777" w:rsidTr="00801007">
        <w:tc>
          <w:tcPr>
            <w:tcW w:w="671" w:type="dxa"/>
          </w:tcPr>
          <w:p w14:paraId="67F582C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91</w:t>
            </w:r>
          </w:p>
        </w:tc>
        <w:tc>
          <w:tcPr>
            <w:tcW w:w="1276" w:type="dxa"/>
          </w:tcPr>
          <w:p w14:paraId="50A5F4C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002.001.142</w:t>
            </w:r>
          </w:p>
        </w:tc>
        <w:tc>
          <w:tcPr>
            <w:tcW w:w="567" w:type="dxa"/>
          </w:tcPr>
          <w:p w14:paraId="09ACB89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PCT</w:t>
            </w:r>
          </w:p>
        </w:tc>
        <w:tc>
          <w:tcPr>
            <w:tcW w:w="709" w:type="dxa"/>
          </w:tcPr>
          <w:p w14:paraId="423205B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120</w:t>
            </w:r>
          </w:p>
        </w:tc>
        <w:tc>
          <w:tcPr>
            <w:tcW w:w="2976" w:type="dxa"/>
          </w:tcPr>
          <w:p w14:paraId="14132D28"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PIRULITO DE FRUTAS SORTIDAS, PACOTE COM NO MINIMO 500 GR. Prazo de validade: mínimo 6 meses.</w:t>
            </w:r>
          </w:p>
        </w:tc>
        <w:tc>
          <w:tcPr>
            <w:tcW w:w="853" w:type="dxa"/>
          </w:tcPr>
          <w:p w14:paraId="3EB816E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75428D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32AF701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225ACAAA" w14:textId="77777777" w:rsidTr="00801007">
        <w:tc>
          <w:tcPr>
            <w:tcW w:w="671" w:type="dxa"/>
          </w:tcPr>
          <w:p w14:paraId="1028DD0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92</w:t>
            </w:r>
          </w:p>
        </w:tc>
        <w:tc>
          <w:tcPr>
            <w:tcW w:w="1276" w:type="dxa"/>
          </w:tcPr>
          <w:p w14:paraId="0AB32BF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001.021.412</w:t>
            </w:r>
          </w:p>
        </w:tc>
        <w:tc>
          <w:tcPr>
            <w:tcW w:w="567" w:type="dxa"/>
          </w:tcPr>
          <w:p w14:paraId="16AB140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3C2B195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80</w:t>
            </w:r>
          </w:p>
        </w:tc>
        <w:tc>
          <w:tcPr>
            <w:tcW w:w="2976" w:type="dxa"/>
          </w:tcPr>
          <w:p w14:paraId="5C781A89"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Pote de Plástico, retangular ou quadrado, em material polipropileno, cor branco, liso, com tampa, empilhável, capacidade de 25L.</w:t>
            </w:r>
          </w:p>
        </w:tc>
        <w:tc>
          <w:tcPr>
            <w:tcW w:w="853" w:type="dxa"/>
          </w:tcPr>
          <w:p w14:paraId="069EE43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18A6FCA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5936B21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70852B06" w14:textId="77777777" w:rsidTr="00801007">
        <w:tc>
          <w:tcPr>
            <w:tcW w:w="671" w:type="dxa"/>
          </w:tcPr>
          <w:p w14:paraId="101D98F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93</w:t>
            </w:r>
          </w:p>
        </w:tc>
        <w:tc>
          <w:tcPr>
            <w:tcW w:w="1276" w:type="dxa"/>
          </w:tcPr>
          <w:p w14:paraId="5A8271A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001.021.434</w:t>
            </w:r>
          </w:p>
        </w:tc>
        <w:tc>
          <w:tcPr>
            <w:tcW w:w="567" w:type="dxa"/>
          </w:tcPr>
          <w:p w14:paraId="594F14C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49DCA22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100</w:t>
            </w:r>
          </w:p>
        </w:tc>
        <w:tc>
          <w:tcPr>
            <w:tcW w:w="2976" w:type="dxa"/>
          </w:tcPr>
          <w:p w14:paraId="3044C0A7"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Pote de Plástico retangular ou quadrado, com tampa, capacidade de 2L, lisa e transparente.</w:t>
            </w:r>
          </w:p>
        </w:tc>
        <w:tc>
          <w:tcPr>
            <w:tcW w:w="853" w:type="dxa"/>
          </w:tcPr>
          <w:p w14:paraId="589F996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7DCC592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386415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7592F21B" w14:textId="77777777" w:rsidTr="00801007">
        <w:tc>
          <w:tcPr>
            <w:tcW w:w="671" w:type="dxa"/>
          </w:tcPr>
          <w:p w14:paraId="3FD07A8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94</w:t>
            </w:r>
          </w:p>
        </w:tc>
        <w:tc>
          <w:tcPr>
            <w:tcW w:w="1276" w:type="dxa"/>
          </w:tcPr>
          <w:p w14:paraId="3BF9052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001.021.340</w:t>
            </w:r>
          </w:p>
        </w:tc>
        <w:tc>
          <w:tcPr>
            <w:tcW w:w="567" w:type="dxa"/>
          </w:tcPr>
          <w:p w14:paraId="5B48666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038DCCE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130</w:t>
            </w:r>
          </w:p>
        </w:tc>
        <w:tc>
          <w:tcPr>
            <w:tcW w:w="2976" w:type="dxa"/>
          </w:tcPr>
          <w:p w14:paraId="71FA459B"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Pote de Plástico retangular ou quadrado, com tampa, capacidade de 5L, lisa e transparente.</w:t>
            </w:r>
          </w:p>
        </w:tc>
        <w:tc>
          <w:tcPr>
            <w:tcW w:w="853" w:type="dxa"/>
          </w:tcPr>
          <w:p w14:paraId="294D320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11855E5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447FCAC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51CA88D8" w14:textId="77777777" w:rsidTr="00801007">
        <w:tc>
          <w:tcPr>
            <w:tcW w:w="671" w:type="dxa"/>
          </w:tcPr>
          <w:p w14:paraId="215EF06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95</w:t>
            </w:r>
          </w:p>
        </w:tc>
        <w:tc>
          <w:tcPr>
            <w:tcW w:w="1276" w:type="dxa"/>
          </w:tcPr>
          <w:p w14:paraId="52390C7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001.021.341</w:t>
            </w:r>
          </w:p>
        </w:tc>
        <w:tc>
          <w:tcPr>
            <w:tcW w:w="567" w:type="dxa"/>
          </w:tcPr>
          <w:p w14:paraId="719FE66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1E57E27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120</w:t>
            </w:r>
          </w:p>
        </w:tc>
        <w:tc>
          <w:tcPr>
            <w:tcW w:w="2976" w:type="dxa"/>
          </w:tcPr>
          <w:p w14:paraId="2C97438C"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Pote de Plástico, retangular ou quadrado, com tampa, capacidade de 10L, lisa e transparente.</w:t>
            </w:r>
          </w:p>
        </w:tc>
        <w:tc>
          <w:tcPr>
            <w:tcW w:w="853" w:type="dxa"/>
          </w:tcPr>
          <w:p w14:paraId="42072FA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8BC9CD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66D9EF9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7530D60E" w14:textId="77777777" w:rsidTr="00801007">
        <w:tc>
          <w:tcPr>
            <w:tcW w:w="671" w:type="dxa"/>
          </w:tcPr>
          <w:p w14:paraId="61F0976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96</w:t>
            </w:r>
          </w:p>
        </w:tc>
        <w:tc>
          <w:tcPr>
            <w:tcW w:w="1276" w:type="dxa"/>
          </w:tcPr>
          <w:p w14:paraId="65ECB7C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001.021.435</w:t>
            </w:r>
          </w:p>
        </w:tc>
        <w:tc>
          <w:tcPr>
            <w:tcW w:w="567" w:type="dxa"/>
          </w:tcPr>
          <w:p w14:paraId="455284E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09C1CD0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40</w:t>
            </w:r>
          </w:p>
        </w:tc>
        <w:tc>
          <w:tcPr>
            <w:tcW w:w="2976" w:type="dxa"/>
          </w:tcPr>
          <w:p w14:paraId="6AE2DB48"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Pote de Plástico, retangular ou quadrado, em material polipropileno, cor branco, liso, com tampa, empilhável, capacidade de 50L.</w:t>
            </w:r>
          </w:p>
        </w:tc>
        <w:tc>
          <w:tcPr>
            <w:tcW w:w="853" w:type="dxa"/>
          </w:tcPr>
          <w:p w14:paraId="1C03484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44F88DA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0E5F32E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7E1EC464" w14:textId="77777777" w:rsidTr="00801007">
        <w:tc>
          <w:tcPr>
            <w:tcW w:w="671" w:type="dxa"/>
          </w:tcPr>
          <w:p w14:paraId="6D90C6E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97</w:t>
            </w:r>
          </w:p>
        </w:tc>
        <w:tc>
          <w:tcPr>
            <w:tcW w:w="1276" w:type="dxa"/>
          </w:tcPr>
          <w:p w14:paraId="662A7FE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001.021.377</w:t>
            </w:r>
          </w:p>
        </w:tc>
        <w:tc>
          <w:tcPr>
            <w:tcW w:w="567" w:type="dxa"/>
          </w:tcPr>
          <w:p w14:paraId="0778A20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39EB838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100</w:t>
            </w:r>
          </w:p>
        </w:tc>
        <w:tc>
          <w:tcPr>
            <w:tcW w:w="2976" w:type="dxa"/>
          </w:tcPr>
          <w:p w14:paraId="1B210432"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Pote em plástico, redondo, com tampa, capacidade mínima de 8 litros, lisa e transparente.</w:t>
            </w:r>
          </w:p>
        </w:tc>
        <w:tc>
          <w:tcPr>
            <w:tcW w:w="853" w:type="dxa"/>
          </w:tcPr>
          <w:p w14:paraId="5CAAB03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1B36A40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A3F013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79C71041" w14:textId="77777777" w:rsidTr="00801007">
        <w:tc>
          <w:tcPr>
            <w:tcW w:w="671" w:type="dxa"/>
          </w:tcPr>
          <w:p w14:paraId="7D61249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98</w:t>
            </w:r>
          </w:p>
        </w:tc>
        <w:tc>
          <w:tcPr>
            <w:tcW w:w="1276" w:type="dxa"/>
          </w:tcPr>
          <w:p w14:paraId="12C697A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001.021.076</w:t>
            </w:r>
          </w:p>
        </w:tc>
        <w:tc>
          <w:tcPr>
            <w:tcW w:w="567" w:type="dxa"/>
          </w:tcPr>
          <w:p w14:paraId="67B44B1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0AB27DE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130</w:t>
            </w:r>
          </w:p>
        </w:tc>
        <w:tc>
          <w:tcPr>
            <w:tcW w:w="2976" w:type="dxa"/>
          </w:tcPr>
          <w:p w14:paraId="7C944BF2"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Pote Plástico com tampa 2 litros, liso e transparente</w:t>
            </w:r>
          </w:p>
        </w:tc>
        <w:tc>
          <w:tcPr>
            <w:tcW w:w="853" w:type="dxa"/>
          </w:tcPr>
          <w:p w14:paraId="603284F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0D24C45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568CFCB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08D7FF68" w14:textId="77777777" w:rsidTr="00801007">
        <w:tc>
          <w:tcPr>
            <w:tcW w:w="671" w:type="dxa"/>
          </w:tcPr>
          <w:p w14:paraId="64C7746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99</w:t>
            </w:r>
          </w:p>
        </w:tc>
        <w:tc>
          <w:tcPr>
            <w:tcW w:w="1276" w:type="dxa"/>
          </w:tcPr>
          <w:p w14:paraId="52C9E87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001.021.275</w:t>
            </w:r>
          </w:p>
        </w:tc>
        <w:tc>
          <w:tcPr>
            <w:tcW w:w="567" w:type="dxa"/>
          </w:tcPr>
          <w:p w14:paraId="26E6FA0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061313F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1000</w:t>
            </w:r>
          </w:p>
        </w:tc>
        <w:tc>
          <w:tcPr>
            <w:tcW w:w="2976" w:type="dxa"/>
          </w:tcPr>
          <w:p w14:paraId="24F0FB3D"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 xml:space="preserve">Prato fundo vidro temperado, transparente; resistente a impactos, calor e pequenas </w:t>
            </w:r>
            <w:r w:rsidRPr="0052029F">
              <w:rPr>
                <w:rFonts w:ascii="Times New Roman" w:hAnsi="Times New Roman" w:cs="Times New Roman"/>
                <w:color w:val="000000"/>
                <w:shd w:val="clear" w:color="auto" w:fill="FFFFFF"/>
                <w:lang w:val="x-none"/>
              </w:rPr>
              <w:lastRenderedPageBreak/>
              <w:t>quedas; dimensões aproximadas: diâmetro 22 cm, altura 3cm.</w:t>
            </w:r>
          </w:p>
        </w:tc>
        <w:tc>
          <w:tcPr>
            <w:tcW w:w="853" w:type="dxa"/>
          </w:tcPr>
          <w:p w14:paraId="4BE3223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63A43D4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ED0519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5C2E2180" w14:textId="77777777" w:rsidTr="00801007">
        <w:tc>
          <w:tcPr>
            <w:tcW w:w="671" w:type="dxa"/>
          </w:tcPr>
          <w:p w14:paraId="616DE69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100</w:t>
            </w:r>
          </w:p>
        </w:tc>
        <w:tc>
          <w:tcPr>
            <w:tcW w:w="1276" w:type="dxa"/>
          </w:tcPr>
          <w:p w14:paraId="5032FB7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001.021.062</w:t>
            </w:r>
          </w:p>
        </w:tc>
        <w:tc>
          <w:tcPr>
            <w:tcW w:w="567" w:type="dxa"/>
          </w:tcPr>
          <w:p w14:paraId="4EE6570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75A4997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780</w:t>
            </w:r>
          </w:p>
        </w:tc>
        <w:tc>
          <w:tcPr>
            <w:tcW w:w="2976" w:type="dxa"/>
          </w:tcPr>
          <w:p w14:paraId="46A0CE89"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Prato para lanche de vidro incolor, liso, temperado, de no mínimo 18cm de diâmetro</w:t>
            </w:r>
          </w:p>
        </w:tc>
        <w:tc>
          <w:tcPr>
            <w:tcW w:w="853" w:type="dxa"/>
          </w:tcPr>
          <w:p w14:paraId="2220494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4BA88ED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C7C008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74F1ABAE" w14:textId="77777777" w:rsidTr="00801007">
        <w:tc>
          <w:tcPr>
            <w:tcW w:w="671" w:type="dxa"/>
          </w:tcPr>
          <w:p w14:paraId="70C8042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101</w:t>
            </w:r>
          </w:p>
        </w:tc>
        <w:tc>
          <w:tcPr>
            <w:tcW w:w="1276" w:type="dxa"/>
          </w:tcPr>
          <w:p w14:paraId="4453AE5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001.005.423</w:t>
            </w:r>
          </w:p>
        </w:tc>
        <w:tc>
          <w:tcPr>
            <w:tcW w:w="567" w:type="dxa"/>
          </w:tcPr>
          <w:p w14:paraId="59545B1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PCT</w:t>
            </w:r>
          </w:p>
        </w:tc>
        <w:tc>
          <w:tcPr>
            <w:tcW w:w="709" w:type="dxa"/>
          </w:tcPr>
          <w:p w14:paraId="14370AC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1010</w:t>
            </w:r>
          </w:p>
        </w:tc>
        <w:tc>
          <w:tcPr>
            <w:tcW w:w="2976" w:type="dxa"/>
          </w:tcPr>
          <w:p w14:paraId="1EA6099B"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Prendedor de roupa, formato retangular, em plástico resistente - pacote com 12 unid., cores sortidas.</w:t>
            </w:r>
          </w:p>
        </w:tc>
        <w:tc>
          <w:tcPr>
            <w:tcW w:w="853" w:type="dxa"/>
          </w:tcPr>
          <w:p w14:paraId="62CB3C7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9DAEA03"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4E502D9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19E44B9E" w14:textId="77777777" w:rsidTr="00801007">
        <w:tc>
          <w:tcPr>
            <w:tcW w:w="671" w:type="dxa"/>
          </w:tcPr>
          <w:p w14:paraId="76542A6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102</w:t>
            </w:r>
          </w:p>
        </w:tc>
        <w:tc>
          <w:tcPr>
            <w:tcW w:w="1276" w:type="dxa"/>
          </w:tcPr>
          <w:p w14:paraId="15EB4C0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001.021.222</w:t>
            </w:r>
          </w:p>
        </w:tc>
        <w:tc>
          <w:tcPr>
            <w:tcW w:w="567" w:type="dxa"/>
          </w:tcPr>
          <w:p w14:paraId="7ED021D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11B061D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36A682CC"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Ralador de legumes, material aço inox, 4 faces, medindo 8x25x10,5 cm (LxAxC), com alça para segurar em aço inox.</w:t>
            </w:r>
          </w:p>
        </w:tc>
        <w:tc>
          <w:tcPr>
            <w:tcW w:w="853" w:type="dxa"/>
          </w:tcPr>
          <w:p w14:paraId="2CF4921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D956F3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28D8A2A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29EA768C" w14:textId="77777777" w:rsidTr="00801007">
        <w:tc>
          <w:tcPr>
            <w:tcW w:w="671" w:type="dxa"/>
          </w:tcPr>
          <w:p w14:paraId="66359E4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103</w:t>
            </w:r>
          </w:p>
        </w:tc>
        <w:tc>
          <w:tcPr>
            <w:tcW w:w="1276" w:type="dxa"/>
          </w:tcPr>
          <w:p w14:paraId="3206C8C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001.021.399</w:t>
            </w:r>
          </w:p>
        </w:tc>
        <w:tc>
          <w:tcPr>
            <w:tcW w:w="567" w:type="dxa"/>
          </w:tcPr>
          <w:p w14:paraId="4950C40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3A7DC6B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063D49D4"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Refratário de vidro temperado, com tampa, capacidade de no mínimo 5,3 litros. Pode ser levado ao forno convencional, ao micro ondas, ao freezer, geladeira e lava-louças.</w:t>
            </w:r>
          </w:p>
        </w:tc>
        <w:tc>
          <w:tcPr>
            <w:tcW w:w="853" w:type="dxa"/>
          </w:tcPr>
          <w:p w14:paraId="7845FA5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FA1E1E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70633B6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2D821BC4" w14:textId="77777777" w:rsidTr="00801007">
        <w:tc>
          <w:tcPr>
            <w:tcW w:w="671" w:type="dxa"/>
          </w:tcPr>
          <w:p w14:paraId="22D29F3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104</w:t>
            </w:r>
          </w:p>
        </w:tc>
        <w:tc>
          <w:tcPr>
            <w:tcW w:w="1276" w:type="dxa"/>
          </w:tcPr>
          <w:p w14:paraId="0532F05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001.021.421</w:t>
            </w:r>
          </w:p>
        </w:tc>
        <w:tc>
          <w:tcPr>
            <w:tcW w:w="567" w:type="dxa"/>
          </w:tcPr>
          <w:p w14:paraId="0E3A76D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73EE1C6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30</w:t>
            </w:r>
          </w:p>
        </w:tc>
        <w:tc>
          <w:tcPr>
            <w:tcW w:w="2976" w:type="dxa"/>
          </w:tcPr>
          <w:p w14:paraId="10C37BE6"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Suporte para copo descartável, base em PP e tubo em PVC transparente, para copos de 150ml a 200ml, com capacidade para 100 copos, com tecla para acionamento por pressão.  Deverá vir acompanhado do Kit para fixação.</w:t>
            </w:r>
          </w:p>
        </w:tc>
        <w:tc>
          <w:tcPr>
            <w:tcW w:w="853" w:type="dxa"/>
          </w:tcPr>
          <w:p w14:paraId="3674E51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D86A37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7138DCF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6DFB26CC" w14:textId="77777777" w:rsidTr="00801007">
        <w:tc>
          <w:tcPr>
            <w:tcW w:w="671" w:type="dxa"/>
          </w:tcPr>
          <w:p w14:paraId="737009D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105</w:t>
            </w:r>
          </w:p>
        </w:tc>
        <w:tc>
          <w:tcPr>
            <w:tcW w:w="1276" w:type="dxa"/>
          </w:tcPr>
          <w:p w14:paraId="2C365C9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001.021.229</w:t>
            </w:r>
          </w:p>
        </w:tc>
        <w:tc>
          <w:tcPr>
            <w:tcW w:w="567" w:type="dxa"/>
          </w:tcPr>
          <w:p w14:paraId="3C89EA0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11E4406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7C885150"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Tábua para cortar carne, em vidro temperado, espessura mínima de 1mm, medindo 40cmx30cm, variação de 10% nas medidas;</w:t>
            </w:r>
          </w:p>
        </w:tc>
        <w:tc>
          <w:tcPr>
            <w:tcW w:w="853" w:type="dxa"/>
          </w:tcPr>
          <w:p w14:paraId="14A4615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013773C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4760F74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78628082" w14:textId="77777777" w:rsidTr="00801007">
        <w:tc>
          <w:tcPr>
            <w:tcW w:w="671" w:type="dxa"/>
          </w:tcPr>
          <w:p w14:paraId="570C5AC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106</w:t>
            </w:r>
          </w:p>
        </w:tc>
        <w:tc>
          <w:tcPr>
            <w:tcW w:w="1276" w:type="dxa"/>
          </w:tcPr>
          <w:p w14:paraId="1002F86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001.021.436</w:t>
            </w:r>
          </w:p>
        </w:tc>
        <w:tc>
          <w:tcPr>
            <w:tcW w:w="567" w:type="dxa"/>
          </w:tcPr>
          <w:p w14:paraId="5CFF7FA6"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50D0D80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50</w:t>
            </w:r>
          </w:p>
        </w:tc>
        <w:tc>
          <w:tcPr>
            <w:tcW w:w="2976" w:type="dxa"/>
          </w:tcPr>
          <w:p w14:paraId="76FD2EE8"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Tábua para manipulação de alimentos, em polietileno de alta densidade, não atóxico, com alça, medindo aproximadamente 50X30X2, com canaleta, preferencialmente na cor branca.</w:t>
            </w:r>
          </w:p>
        </w:tc>
        <w:tc>
          <w:tcPr>
            <w:tcW w:w="853" w:type="dxa"/>
          </w:tcPr>
          <w:p w14:paraId="69FD5F5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840279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103C67B0"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469175BF" w14:textId="77777777" w:rsidTr="00801007">
        <w:tc>
          <w:tcPr>
            <w:tcW w:w="671" w:type="dxa"/>
          </w:tcPr>
          <w:p w14:paraId="75E8F68E"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107</w:t>
            </w:r>
          </w:p>
        </w:tc>
        <w:tc>
          <w:tcPr>
            <w:tcW w:w="1276" w:type="dxa"/>
          </w:tcPr>
          <w:p w14:paraId="0547A53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001.021.407</w:t>
            </w:r>
          </w:p>
        </w:tc>
        <w:tc>
          <w:tcPr>
            <w:tcW w:w="567" w:type="dxa"/>
          </w:tcPr>
          <w:p w14:paraId="2899092A"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12016B39"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40</w:t>
            </w:r>
          </w:p>
        </w:tc>
        <w:tc>
          <w:tcPr>
            <w:tcW w:w="2976" w:type="dxa"/>
          </w:tcPr>
          <w:p w14:paraId="5B7B30D0"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Tigela em vidro temperado, redonda, com tampa plástica, 02 litros, pode ser utilizada no forno, micro-ondas e freezer</w:t>
            </w:r>
          </w:p>
        </w:tc>
        <w:tc>
          <w:tcPr>
            <w:tcW w:w="853" w:type="dxa"/>
          </w:tcPr>
          <w:p w14:paraId="200C83D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1B2B892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70389AA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46D35F64" w14:textId="77777777" w:rsidTr="00801007">
        <w:tc>
          <w:tcPr>
            <w:tcW w:w="671" w:type="dxa"/>
          </w:tcPr>
          <w:p w14:paraId="555EF71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108</w:t>
            </w:r>
          </w:p>
        </w:tc>
        <w:tc>
          <w:tcPr>
            <w:tcW w:w="1276" w:type="dxa"/>
          </w:tcPr>
          <w:p w14:paraId="37399A2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001.006.038</w:t>
            </w:r>
          </w:p>
        </w:tc>
        <w:tc>
          <w:tcPr>
            <w:tcW w:w="567" w:type="dxa"/>
          </w:tcPr>
          <w:p w14:paraId="37DC770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1FCE463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45</w:t>
            </w:r>
          </w:p>
        </w:tc>
        <w:tc>
          <w:tcPr>
            <w:tcW w:w="2976" w:type="dxa"/>
          </w:tcPr>
          <w:p w14:paraId="4768988D"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 xml:space="preserve">Varal de chão com abas, estrutura em tubo de aço com acabamento pintura epóxi a pó, peças plásticas de polipropileno,  Capacidade mínima aproximada de 9 metros de roupa, cor: Branco, dimensões </w:t>
            </w:r>
            <w:r w:rsidRPr="0052029F">
              <w:rPr>
                <w:rFonts w:ascii="Times New Roman" w:hAnsi="Times New Roman" w:cs="Times New Roman"/>
                <w:color w:val="000000"/>
                <w:shd w:val="clear" w:color="auto" w:fill="FFFFFF"/>
                <w:lang w:val="x-none"/>
              </w:rPr>
              <w:lastRenderedPageBreak/>
              <w:t>mínimas aproximadas (L x A x P) 56 X 94 X 152 cm.</w:t>
            </w:r>
          </w:p>
        </w:tc>
        <w:tc>
          <w:tcPr>
            <w:tcW w:w="853" w:type="dxa"/>
          </w:tcPr>
          <w:p w14:paraId="12B13AA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3423116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40603B65"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r w:rsidR="00F4496C" w:rsidRPr="0052029F" w14:paraId="15399B1C" w14:textId="77777777" w:rsidTr="00801007">
        <w:tc>
          <w:tcPr>
            <w:tcW w:w="671" w:type="dxa"/>
          </w:tcPr>
          <w:p w14:paraId="35FF670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109</w:t>
            </w:r>
          </w:p>
        </w:tc>
        <w:tc>
          <w:tcPr>
            <w:tcW w:w="1276" w:type="dxa"/>
          </w:tcPr>
          <w:p w14:paraId="2220605F"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001.006.021</w:t>
            </w:r>
          </w:p>
        </w:tc>
        <w:tc>
          <w:tcPr>
            <w:tcW w:w="567" w:type="dxa"/>
          </w:tcPr>
          <w:p w14:paraId="4F1DD468"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rPr>
            </w:pPr>
            <w:r w:rsidRPr="0052029F">
              <w:rPr>
                <w:rFonts w:ascii="Times New Roman" w:hAnsi="Times New Roman" w:cs="Times New Roman"/>
                <w:color w:val="000000"/>
                <w:shd w:val="clear" w:color="auto" w:fill="FFFFFF"/>
                <w:lang w:val="x-none"/>
              </w:rPr>
              <w:t>UN</w:t>
            </w:r>
          </w:p>
        </w:tc>
        <w:tc>
          <w:tcPr>
            <w:tcW w:w="709" w:type="dxa"/>
          </w:tcPr>
          <w:p w14:paraId="466A86F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rPr>
            </w:pPr>
            <w:r w:rsidRPr="0052029F">
              <w:rPr>
                <w:rFonts w:ascii="Times New Roman" w:hAnsi="Times New Roman" w:cs="Times New Roman"/>
                <w:color w:val="000000"/>
                <w:shd w:val="clear" w:color="auto" w:fill="FFFFFF"/>
                <w:lang w:val="x-none"/>
              </w:rPr>
              <w:t>35</w:t>
            </w:r>
          </w:p>
        </w:tc>
        <w:tc>
          <w:tcPr>
            <w:tcW w:w="2976" w:type="dxa"/>
          </w:tcPr>
          <w:p w14:paraId="7FC80B10"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rPr>
              <w:t>V</w:t>
            </w:r>
            <w:r w:rsidRPr="0052029F">
              <w:rPr>
                <w:rFonts w:ascii="Times New Roman" w:hAnsi="Times New Roman" w:cs="Times New Roman"/>
                <w:color w:val="000000"/>
                <w:shd w:val="clear" w:color="auto" w:fill="FFFFFF"/>
                <w:lang w:val="x-none"/>
              </w:rPr>
              <w:t>aral de parede; sanfonado em alumínio; medidas mínimas 1m; cromado na cor branca; peças plásticas em polipropileno; contendo no mínimo 7 varetas; contendo kit com parafusos para fixação; peso mínimo suportado 4 kg; garantia mínima 3 meses.</w:t>
            </w:r>
          </w:p>
        </w:tc>
        <w:tc>
          <w:tcPr>
            <w:tcW w:w="853" w:type="dxa"/>
          </w:tcPr>
          <w:p w14:paraId="385D6F8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rPr>
            </w:pPr>
          </w:p>
        </w:tc>
        <w:tc>
          <w:tcPr>
            <w:tcW w:w="1417" w:type="dxa"/>
          </w:tcPr>
          <w:p w14:paraId="738B8A17"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rPr>
            </w:pPr>
          </w:p>
        </w:tc>
        <w:tc>
          <w:tcPr>
            <w:tcW w:w="1134" w:type="dxa"/>
          </w:tcPr>
          <w:p w14:paraId="4B3D9994"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rPr>
            </w:pPr>
          </w:p>
        </w:tc>
      </w:tr>
      <w:tr w:rsidR="00F4496C" w:rsidRPr="0052029F" w14:paraId="133F44BF" w14:textId="77777777" w:rsidTr="00801007">
        <w:tc>
          <w:tcPr>
            <w:tcW w:w="671" w:type="dxa"/>
          </w:tcPr>
          <w:p w14:paraId="5E003A91"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110</w:t>
            </w:r>
          </w:p>
        </w:tc>
        <w:tc>
          <w:tcPr>
            <w:tcW w:w="1276" w:type="dxa"/>
          </w:tcPr>
          <w:p w14:paraId="49D3ABC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001.021.075</w:t>
            </w:r>
          </w:p>
        </w:tc>
        <w:tc>
          <w:tcPr>
            <w:tcW w:w="567" w:type="dxa"/>
          </w:tcPr>
          <w:p w14:paraId="58711E9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UN</w:t>
            </w:r>
          </w:p>
        </w:tc>
        <w:tc>
          <w:tcPr>
            <w:tcW w:w="709" w:type="dxa"/>
          </w:tcPr>
          <w:p w14:paraId="06AEB2DD"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r w:rsidRPr="0052029F">
              <w:rPr>
                <w:rFonts w:ascii="Times New Roman" w:hAnsi="Times New Roman" w:cs="Times New Roman"/>
                <w:color w:val="000000"/>
                <w:shd w:val="clear" w:color="auto" w:fill="FFFFFF"/>
                <w:lang w:val="x-none"/>
              </w:rPr>
              <w:t>124</w:t>
            </w:r>
          </w:p>
        </w:tc>
        <w:tc>
          <w:tcPr>
            <w:tcW w:w="2976" w:type="dxa"/>
          </w:tcPr>
          <w:p w14:paraId="77108A5E" w14:textId="77777777" w:rsidR="00F4496C" w:rsidRPr="0052029F" w:rsidRDefault="00F4496C" w:rsidP="00801007">
            <w:pPr>
              <w:autoSpaceDE w:val="0"/>
              <w:adjustRightInd w:val="0"/>
              <w:spacing w:after="0"/>
              <w:jc w:val="both"/>
              <w:rPr>
                <w:rFonts w:ascii="Times New Roman" w:hAnsi="Times New Roman" w:cs="Times New Roman"/>
                <w:color w:val="000000"/>
                <w:shd w:val="clear" w:color="auto" w:fill="FFFFFF"/>
              </w:rPr>
            </w:pPr>
            <w:r w:rsidRPr="0052029F">
              <w:rPr>
                <w:rFonts w:ascii="Times New Roman" w:hAnsi="Times New Roman" w:cs="Times New Roman"/>
                <w:color w:val="000000"/>
                <w:shd w:val="clear" w:color="auto" w:fill="FFFFFF"/>
                <w:lang w:val="x-none"/>
              </w:rPr>
              <w:t>Xícara para chá/café em vidro liso temperado incolor, capacidade 200ml</w:t>
            </w:r>
            <w:r w:rsidRPr="0052029F">
              <w:rPr>
                <w:rFonts w:ascii="Times New Roman" w:hAnsi="Times New Roman" w:cs="Times New Roman"/>
                <w:color w:val="000000"/>
                <w:shd w:val="clear" w:color="auto" w:fill="FFFFFF"/>
              </w:rPr>
              <w:t>.</w:t>
            </w:r>
          </w:p>
        </w:tc>
        <w:tc>
          <w:tcPr>
            <w:tcW w:w="853" w:type="dxa"/>
          </w:tcPr>
          <w:p w14:paraId="5099404B"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417" w:type="dxa"/>
          </w:tcPr>
          <w:p w14:paraId="224458BC"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c>
          <w:tcPr>
            <w:tcW w:w="1134" w:type="dxa"/>
          </w:tcPr>
          <w:p w14:paraId="330CF5D2" w14:textId="77777777" w:rsidR="00F4496C" w:rsidRPr="0052029F" w:rsidRDefault="00F4496C" w:rsidP="00801007">
            <w:pPr>
              <w:autoSpaceDE w:val="0"/>
              <w:adjustRightInd w:val="0"/>
              <w:spacing w:after="0"/>
              <w:jc w:val="center"/>
              <w:rPr>
                <w:rFonts w:ascii="Times New Roman" w:hAnsi="Times New Roman" w:cs="Times New Roman"/>
                <w:color w:val="000000"/>
                <w:shd w:val="clear" w:color="auto" w:fill="FFFFFF"/>
                <w:lang w:val="x-none"/>
              </w:rPr>
            </w:pPr>
          </w:p>
        </w:tc>
      </w:tr>
    </w:tbl>
    <w:p w14:paraId="30D16EC6" w14:textId="6FA89FB6" w:rsidR="0025513D" w:rsidRPr="0025513D" w:rsidRDefault="0025513D" w:rsidP="00311329">
      <w:pPr>
        <w:tabs>
          <w:tab w:val="left" w:pos="1440"/>
        </w:tabs>
        <w:spacing w:after="0" w:line="276" w:lineRule="auto"/>
        <w:jc w:val="both"/>
        <w:rPr>
          <w:rFonts w:ascii="Times New Roman" w:hAnsi="Times New Roman" w:cs="Times New Roman"/>
          <w:b/>
          <w:bCs/>
          <w:noProof/>
          <w:sz w:val="24"/>
          <w:szCs w:val="24"/>
          <w:lang w:eastAsia="pt-BR"/>
        </w:rPr>
      </w:pPr>
      <w:r>
        <w:rPr>
          <w:rFonts w:ascii="Times New Roman" w:hAnsi="Times New Roman" w:cs="Times New Roman"/>
          <w:b/>
          <w:bCs/>
          <w:noProof/>
          <w:sz w:val="24"/>
          <w:szCs w:val="24"/>
          <w:lang w:eastAsia="pt-BR"/>
        </w:rPr>
        <w:t>Prazo de validade da proposta: .... dias.</w:t>
      </w:r>
    </w:p>
    <w:p w14:paraId="6571BC8B" w14:textId="77777777" w:rsidR="0025513D" w:rsidRDefault="0025513D" w:rsidP="00311329">
      <w:pPr>
        <w:tabs>
          <w:tab w:val="left" w:pos="1440"/>
        </w:tabs>
        <w:spacing w:after="0" w:line="276" w:lineRule="auto"/>
        <w:jc w:val="both"/>
        <w:rPr>
          <w:rFonts w:ascii="Times New Roman" w:hAnsi="Times New Roman" w:cs="Times New Roman"/>
          <w:b/>
          <w:bCs/>
          <w:noProof/>
          <w:sz w:val="24"/>
          <w:szCs w:val="24"/>
          <w:lang w:eastAsia="pt-BR"/>
        </w:rPr>
      </w:pPr>
    </w:p>
    <w:p w14:paraId="67C321CB" w14:textId="1F965619" w:rsidR="00311329" w:rsidRDefault="00311329" w:rsidP="00311329">
      <w:pPr>
        <w:tabs>
          <w:tab w:val="left" w:pos="1440"/>
        </w:tabs>
        <w:spacing w:after="0" w:line="276" w:lineRule="auto"/>
        <w:jc w:val="both"/>
      </w:pPr>
      <w:r>
        <w:rPr>
          <w:rFonts w:ascii="Times New Roman" w:hAnsi="Times New Roman" w:cs="Times New Roman"/>
          <w:b/>
          <w:bCs/>
          <w:noProof/>
          <w:sz w:val="24"/>
          <w:szCs w:val="24"/>
          <w:lang w:eastAsia="pt-BR"/>
        </w:rPr>
        <w:t xml:space="preserve">Observação 01: </w:t>
      </w:r>
      <w:r w:rsidRPr="00311329">
        <w:rPr>
          <w:rFonts w:ascii="Times New Roman" w:hAnsi="Times New Roman" w:cs="Times New Roman"/>
          <w:noProof/>
          <w:sz w:val="24"/>
          <w:szCs w:val="24"/>
          <w:lang w:eastAsia="pt-BR"/>
        </w:rPr>
        <w:t xml:space="preserve">É </w:t>
      </w:r>
      <w:r w:rsidRPr="00311329">
        <w:rPr>
          <w:rFonts w:ascii="Times New Roman" w:hAnsi="Times New Roman" w:cs="Times New Roman"/>
          <w:b/>
          <w:bCs/>
          <w:noProof/>
          <w:sz w:val="24"/>
          <w:szCs w:val="24"/>
          <w:lang w:eastAsia="pt-BR"/>
        </w:rPr>
        <w:t xml:space="preserve">vedado </w:t>
      </w:r>
      <w:r w:rsidRPr="00311329">
        <w:rPr>
          <w:rFonts w:ascii="Times New Roman" w:hAnsi="Times New Roman" w:cs="Times New Roman"/>
          <w:noProof/>
          <w:sz w:val="24"/>
          <w:szCs w:val="24"/>
          <w:lang w:eastAsia="pt-BR"/>
        </w:rPr>
        <w:t>ao licitante sua identificação através do lançamento da sua proposta no Portal de Compras no campo “Marca”.</w:t>
      </w:r>
      <w:r w:rsidRPr="00311329">
        <w:t xml:space="preserve"> </w:t>
      </w:r>
    </w:p>
    <w:p w14:paraId="2E9140D3" w14:textId="07B85E3E" w:rsidR="00347B55" w:rsidRPr="00311329" w:rsidRDefault="00311329" w:rsidP="00311329">
      <w:pPr>
        <w:tabs>
          <w:tab w:val="left" w:pos="1440"/>
        </w:tabs>
        <w:spacing w:after="0" w:line="276" w:lineRule="auto"/>
        <w:jc w:val="both"/>
        <w:rPr>
          <w:rFonts w:ascii="Times New Roman" w:hAnsi="Times New Roman" w:cs="Times New Roman"/>
          <w:noProof/>
          <w:sz w:val="24"/>
          <w:szCs w:val="24"/>
          <w:lang w:eastAsia="pt-BR"/>
        </w:rPr>
      </w:pPr>
      <w:r>
        <w:rPr>
          <w:rFonts w:ascii="Times New Roman" w:hAnsi="Times New Roman" w:cs="Times New Roman"/>
          <w:b/>
          <w:bCs/>
          <w:noProof/>
          <w:sz w:val="24"/>
          <w:szCs w:val="24"/>
          <w:lang w:eastAsia="pt-BR"/>
        </w:rPr>
        <w:t xml:space="preserve">Observação 02: </w:t>
      </w:r>
      <w:r w:rsidRPr="00311329">
        <w:rPr>
          <w:rFonts w:ascii="Times New Roman" w:hAnsi="Times New Roman" w:cs="Times New Roman"/>
          <w:noProof/>
          <w:sz w:val="24"/>
          <w:szCs w:val="24"/>
          <w:lang w:eastAsia="pt-BR"/>
        </w:rPr>
        <w:t>Nos editais em que a marca seja</w:t>
      </w:r>
      <w:r w:rsidR="00190CF2">
        <w:rPr>
          <w:rFonts w:ascii="Times New Roman" w:hAnsi="Times New Roman" w:cs="Times New Roman"/>
          <w:noProof/>
          <w:sz w:val="24"/>
          <w:szCs w:val="24"/>
          <w:lang w:eastAsia="pt-BR"/>
        </w:rPr>
        <w:t xml:space="preserve"> obrigatória, e esta seja</w:t>
      </w:r>
      <w:r w:rsidRPr="00311329">
        <w:rPr>
          <w:rFonts w:ascii="Times New Roman" w:hAnsi="Times New Roman" w:cs="Times New Roman"/>
          <w:noProof/>
          <w:sz w:val="24"/>
          <w:szCs w:val="24"/>
          <w:lang w:eastAsia="pt-BR"/>
        </w:rPr>
        <w:t xml:space="preserve"> o nome da própria empresa, </w:t>
      </w:r>
      <w:r w:rsidR="00190CF2">
        <w:rPr>
          <w:rFonts w:ascii="Times New Roman" w:hAnsi="Times New Roman" w:cs="Times New Roman"/>
          <w:noProof/>
          <w:sz w:val="24"/>
          <w:szCs w:val="24"/>
          <w:lang w:eastAsia="pt-BR"/>
        </w:rPr>
        <w:t>o licitante</w:t>
      </w:r>
      <w:r w:rsidRPr="00311329">
        <w:rPr>
          <w:rFonts w:ascii="Times New Roman" w:hAnsi="Times New Roman" w:cs="Times New Roman"/>
          <w:noProof/>
          <w:sz w:val="24"/>
          <w:szCs w:val="24"/>
          <w:lang w:eastAsia="pt-BR"/>
        </w:rPr>
        <w:t xml:space="preserve"> poderá colocar no campo</w:t>
      </w:r>
      <w:r w:rsidR="00190CF2">
        <w:rPr>
          <w:rFonts w:ascii="Times New Roman" w:hAnsi="Times New Roman" w:cs="Times New Roman"/>
          <w:noProof/>
          <w:sz w:val="24"/>
          <w:szCs w:val="24"/>
          <w:lang w:eastAsia="pt-BR"/>
        </w:rPr>
        <w:t xml:space="preserve"> no Portal de Compras </w:t>
      </w:r>
      <w:r w:rsidRPr="00311329">
        <w:rPr>
          <w:rFonts w:ascii="Times New Roman" w:hAnsi="Times New Roman" w:cs="Times New Roman"/>
          <w:noProof/>
          <w:sz w:val="24"/>
          <w:szCs w:val="24"/>
          <w:lang w:eastAsia="pt-BR"/>
        </w:rPr>
        <w:t>a escrita “marca própria”.</w:t>
      </w:r>
    </w:p>
    <w:p w14:paraId="04FD02E4" w14:textId="4B7FB108" w:rsidR="0025513D" w:rsidRDefault="0025513D" w:rsidP="0025513D">
      <w:pPr>
        <w:autoSpaceDE w:val="0"/>
        <w:autoSpaceDN w:val="0"/>
        <w:adjustRightInd w:val="0"/>
        <w:spacing w:after="0" w:line="276" w:lineRule="auto"/>
        <w:jc w:val="both"/>
        <w:rPr>
          <w:rFonts w:ascii="Times New Roman" w:hAnsi="Times New Roman" w:cs="Times New Roman"/>
          <w:sz w:val="24"/>
          <w:szCs w:val="24"/>
        </w:rPr>
      </w:pPr>
      <w:r>
        <w:rPr>
          <w:rFonts w:ascii="Times New Roman" w:hAnsi="Times New Roman" w:cs="Times New Roman"/>
          <w:b/>
          <w:bCs/>
          <w:noProof/>
          <w:sz w:val="24"/>
          <w:szCs w:val="24"/>
          <w:lang w:eastAsia="pt-BR"/>
        </w:rPr>
        <w:t xml:space="preserve">Observação 03: </w:t>
      </w:r>
      <w:r w:rsidRPr="0025513D">
        <w:rPr>
          <w:rFonts w:ascii="Times New Roman" w:hAnsi="Times New Roman" w:cs="Times New Roman"/>
          <w:noProof/>
          <w:sz w:val="24"/>
          <w:szCs w:val="24"/>
          <w:lang w:eastAsia="pt-BR"/>
        </w:rPr>
        <w:t>As propostas deverão ter prazo de validade não inferior a 90 (noventa) dias a contar da data da abertura da licitação.</w:t>
      </w:r>
      <w:r>
        <w:rPr>
          <w:rFonts w:ascii="Times New Roman" w:hAnsi="Times New Roman" w:cs="Times New Roman"/>
          <w:noProof/>
          <w:sz w:val="24"/>
          <w:szCs w:val="24"/>
          <w:lang w:eastAsia="pt-BR"/>
        </w:rPr>
        <w:t xml:space="preserve"> </w:t>
      </w:r>
      <w:r>
        <w:rPr>
          <w:rFonts w:ascii="Times New Roman" w:hAnsi="Times New Roman" w:cs="Times New Roman"/>
          <w:sz w:val="24"/>
          <w:szCs w:val="24"/>
        </w:rPr>
        <w:t>Se não constar o prazo de validade expresso na proposta, entende-se como prazo mencionado.</w:t>
      </w:r>
    </w:p>
    <w:p w14:paraId="7CB75073" w14:textId="77777777" w:rsidR="0025513D" w:rsidRDefault="0025513D" w:rsidP="0025513D">
      <w:pPr>
        <w:autoSpaceDE w:val="0"/>
        <w:autoSpaceDN w:val="0"/>
        <w:adjustRightInd w:val="0"/>
        <w:spacing w:after="0" w:line="276" w:lineRule="auto"/>
        <w:jc w:val="both"/>
        <w:rPr>
          <w:rFonts w:ascii="Times New Roman" w:hAnsi="Times New Roman" w:cs="Times New Roman"/>
          <w:b/>
          <w:bCs/>
          <w:sz w:val="24"/>
          <w:szCs w:val="24"/>
        </w:rPr>
      </w:pPr>
    </w:p>
    <w:p w14:paraId="3D4C6536" w14:textId="7964A749" w:rsidR="002417AA" w:rsidRDefault="002417AA" w:rsidP="0025513D">
      <w:pPr>
        <w:tabs>
          <w:tab w:val="left" w:pos="1440"/>
        </w:tabs>
        <w:spacing w:after="0" w:line="276" w:lineRule="auto"/>
        <w:jc w:val="both"/>
        <w:rPr>
          <w:rFonts w:ascii="Times New Roman" w:hAnsi="Times New Roman" w:cs="Times New Roman"/>
          <w:sz w:val="24"/>
          <w:szCs w:val="24"/>
        </w:rPr>
      </w:pPr>
    </w:p>
    <w:p w14:paraId="6A96161B" w14:textId="77777777" w:rsidR="0025513D" w:rsidRPr="005305DF" w:rsidRDefault="0025513D" w:rsidP="001831A6">
      <w:pPr>
        <w:autoSpaceDE w:val="0"/>
        <w:autoSpaceDN w:val="0"/>
        <w:adjustRightInd w:val="0"/>
        <w:spacing w:after="0" w:line="276" w:lineRule="auto"/>
        <w:jc w:val="both"/>
        <w:rPr>
          <w:rFonts w:ascii="Times New Roman" w:hAnsi="Times New Roman" w:cs="Times New Roman"/>
          <w:sz w:val="24"/>
          <w:szCs w:val="24"/>
        </w:rPr>
      </w:pPr>
    </w:p>
    <w:sectPr w:rsidR="0025513D" w:rsidRPr="005305DF" w:rsidSect="005305DF">
      <w:headerReference w:type="even" r:id="rId7"/>
      <w:headerReference w:type="default" r:id="rId8"/>
      <w:footerReference w:type="even" r:id="rId9"/>
      <w:footerReference w:type="default" r:id="rId10"/>
      <w:headerReference w:type="first" r:id="rId11"/>
      <w:footerReference w:type="first" r:id="rId12"/>
      <w:pgSz w:w="11906" w:h="16838"/>
      <w:pgMar w:top="158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B0709C" w14:textId="77777777" w:rsidR="001731E0" w:rsidRDefault="001731E0" w:rsidP="004C1DC6">
      <w:pPr>
        <w:spacing w:after="0" w:line="240" w:lineRule="auto"/>
      </w:pPr>
      <w:r>
        <w:separator/>
      </w:r>
    </w:p>
  </w:endnote>
  <w:endnote w:type="continuationSeparator" w:id="0">
    <w:p w14:paraId="1B3D13D7" w14:textId="77777777" w:rsidR="001731E0" w:rsidRDefault="001731E0" w:rsidP="004C1D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8B58F" w14:textId="77777777" w:rsidR="003241C7" w:rsidRDefault="003241C7">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BB474" w14:textId="77777777" w:rsidR="003241C7" w:rsidRDefault="003241C7">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7DE57" w14:textId="77777777" w:rsidR="003241C7" w:rsidRDefault="003241C7">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63FDF" w14:textId="77777777" w:rsidR="001731E0" w:rsidRDefault="001731E0" w:rsidP="004C1DC6">
      <w:pPr>
        <w:spacing w:after="0" w:line="240" w:lineRule="auto"/>
      </w:pPr>
      <w:r>
        <w:separator/>
      </w:r>
    </w:p>
  </w:footnote>
  <w:footnote w:type="continuationSeparator" w:id="0">
    <w:p w14:paraId="705BBD97" w14:textId="77777777" w:rsidR="001731E0" w:rsidRDefault="001731E0" w:rsidP="004C1D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CE0E4C" w14:textId="77777777" w:rsidR="003241C7" w:rsidRDefault="003241C7">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8852D" w14:textId="0E81A682" w:rsidR="004C1DC6" w:rsidRDefault="00310EA8" w:rsidP="00310EA8">
    <w:pPr>
      <w:pStyle w:val="Cabealho"/>
      <w:jc w:val="center"/>
    </w:pPr>
    <w:r>
      <w:rPr>
        <w:noProof/>
      </w:rPr>
      <w:drawing>
        <wp:inline distT="0" distB="0" distL="0" distR="0" wp14:anchorId="57B9BD84" wp14:editId="0BA84986">
          <wp:extent cx="1096821" cy="807396"/>
          <wp:effectExtent l="0" t="0" r="8255" b="0"/>
          <wp:docPr id="2065297155"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05198" cy="813562"/>
                  </a:xfrm>
                  <a:prstGeom prst="rect">
                    <a:avLst/>
                  </a:prstGeom>
                  <a:noFill/>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CE82C" w14:textId="77777777" w:rsidR="003241C7" w:rsidRDefault="003241C7">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B0CC4"/>
    <w:multiLevelType w:val="hybridMultilevel"/>
    <w:tmpl w:val="DF58CB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24C55FD"/>
    <w:multiLevelType w:val="multilevel"/>
    <w:tmpl w:val="3B10382A"/>
    <w:lvl w:ilvl="0">
      <w:start w:val="1"/>
      <w:numFmt w:val="decimal"/>
      <w:lvlText w:val="%1."/>
      <w:lvlJc w:val="left"/>
      <w:pPr>
        <w:ind w:left="600" w:hanging="600"/>
      </w:pPr>
      <w:rPr>
        <w:rFonts w:hint="default"/>
        <w:b/>
      </w:rPr>
    </w:lvl>
    <w:lvl w:ilvl="1">
      <w:start w:val="1"/>
      <w:numFmt w:val="decimal"/>
      <w:lvlText w:val="%1.%2."/>
      <w:lvlJc w:val="left"/>
      <w:pPr>
        <w:ind w:left="600" w:hanging="60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88E6048"/>
    <w:multiLevelType w:val="hybridMultilevel"/>
    <w:tmpl w:val="C9568DFE"/>
    <w:lvl w:ilvl="0" w:tplc="E2B4D05A">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B933F03"/>
    <w:multiLevelType w:val="hybridMultilevel"/>
    <w:tmpl w:val="1A6AB936"/>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4" w15:restartNumberingAfterBreak="0">
    <w:nsid w:val="12087F54"/>
    <w:multiLevelType w:val="hybridMultilevel"/>
    <w:tmpl w:val="A5A680D4"/>
    <w:lvl w:ilvl="0" w:tplc="E1C27964">
      <w:start w:val="1"/>
      <w:numFmt w:val="lowerLetter"/>
      <w:lvlText w:val="%1)"/>
      <w:lvlJc w:val="left"/>
      <w:pPr>
        <w:ind w:left="720" w:hanging="360"/>
      </w:pPr>
      <w:rPr>
        <w:rFonts w:hint="default"/>
        <w:b/>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44F3C38"/>
    <w:multiLevelType w:val="hybridMultilevel"/>
    <w:tmpl w:val="DF58CB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497150D"/>
    <w:multiLevelType w:val="hybridMultilevel"/>
    <w:tmpl w:val="9F4E05EA"/>
    <w:lvl w:ilvl="0" w:tplc="1D5E0632">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4D2023A"/>
    <w:multiLevelType w:val="multilevel"/>
    <w:tmpl w:val="5900EF7A"/>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D8C4952"/>
    <w:multiLevelType w:val="multilevel"/>
    <w:tmpl w:val="31A625FA"/>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2A1D5120"/>
    <w:multiLevelType w:val="hybridMultilevel"/>
    <w:tmpl w:val="02F49A0E"/>
    <w:lvl w:ilvl="0" w:tplc="777C3AD2">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C087B1B"/>
    <w:multiLevelType w:val="hybridMultilevel"/>
    <w:tmpl w:val="AF303F9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75A37C0"/>
    <w:multiLevelType w:val="hybridMultilevel"/>
    <w:tmpl w:val="7F50C0CA"/>
    <w:lvl w:ilvl="0" w:tplc="C0DAE128">
      <w:start w:val="1"/>
      <w:numFmt w:val="lowerLetter"/>
      <w:lvlText w:val="%1)"/>
      <w:lvlJc w:val="left"/>
      <w:pPr>
        <w:ind w:left="720" w:hanging="360"/>
      </w:pPr>
      <w:rPr>
        <w:rFonts w:eastAsia="Calibri"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3938572E"/>
    <w:multiLevelType w:val="hybridMultilevel"/>
    <w:tmpl w:val="BBC2A7FE"/>
    <w:lvl w:ilvl="0" w:tplc="453A4EDA">
      <w:start w:val="1"/>
      <w:numFmt w:val="lowerLetter"/>
      <w:lvlText w:val="%1)"/>
      <w:lvlJc w:val="left"/>
      <w:pPr>
        <w:ind w:left="720" w:hanging="360"/>
      </w:pPr>
      <w:rPr>
        <w:rFonts w:ascii="Times New Roman" w:eastAsia="Calibri" w:hAnsi="Times New Roman" w:cs="Times New Roman"/>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AE63A74"/>
    <w:multiLevelType w:val="multilevel"/>
    <w:tmpl w:val="46A46E90"/>
    <w:lvl w:ilvl="0">
      <w:start w:val="1"/>
      <w:numFmt w:val="lowerLetter"/>
      <w:lvlText w:val="%1)"/>
      <w:lvlJc w:val="left"/>
      <w:pPr>
        <w:ind w:left="720" w:hanging="360"/>
      </w:pPr>
      <w:rPr>
        <w:rFonts w:ascii="Times New Roman" w:eastAsia="Times New Roman" w:hAnsi="Times New Roman" w:cs="Times New Roman"/>
        <w:color w:val="000000"/>
      </w:rPr>
    </w:lvl>
    <w:lvl w:ilvl="1">
      <w:start w:val="1"/>
      <w:numFmt w:val="decimal"/>
      <w:lvlText w:val="%2."/>
      <w:lvlJc w:val="left"/>
      <w:pPr>
        <w:ind w:left="1440" w:hanging="360"/>
      </w:pPr>
      <w:rPr>
        <w:rFonts w:ascii="Times New Roman" w:eastAsia="Times New Roman" w:hAnsi="Times New Roman" w:cs="Times New Roman"/>
        <w:sz w:val="24"/>
      </w:rPr>
    </w:lvl>
    <w:lvl w:ilvl="2">
      <w:start w:val="1"/>
      <w:numFmt w:val="decimal"/>
      <w:lvlText w:val="%3."/>
      <w:lvlJc w:val="left"/>
      <w:pPr>
        <w:ind w:left="2160" w:hanging="360"/>
      </w:pPr>
      <w:rPr>
        <w:rFonts w:ascii="Times New Roman" w:eastAsia="Times New Roman" w:hAnsi="Times New Roman" w:cs="Times New Roman"/>
        <w:sz w:val="24"/>
      </w:rPr>
    </w:lvl>
    <w:lvl w:ilvl="3">
      <w:start w:val="1"/>
      <w:numFmt w:val="decimal"/>
      <w:lvlText w:val="%4."/>
      <w:lvlJc w:val="left"/>
      <w:pPr>
        <w:ind w:left="2880" w:hanging="360"/>
      </w:pPr>
      <w:rPr>
        <w:rFonts w:ascii="Times New Roman" w:eastAsia="Times New Roman" w:hAnsi="Times New Roman" w:cs="Times New Roman"/>
        <w:sz w:val="24"/>
      </w:rPr>
    </w:lvl>
    <w:lvl w:ilvl="4">
      <w:start w:val="1"/>
      <w:numFmt w:val="decimal"/>
      <w:lvlText w:val="%5."/>
      <w:lvlJc w:val="left"/>
      <w:pPr>
        <w:ind w:left="3600" w:hanging="360"/>
      </w:pPr>
      <w:rPr>
        <w:rFonts w:ascii="Times New Roman" w:eastAsia="Times New Roman" w:hAnsi="Times New Roman" w:cs="Times New Roman"/>
        <w:sz w:val="24"/>
      </w:rPr>
    </w:lvl>
    <w:lvl w:ilvl="5">
      <w:start w:val="1"/>
      <w:numFmt w:val="decimal"/>
      <w:lvlText w:val="%6."/>
      <w:lvlJc w:val="left"/>
      <w:pPr>
        <w:ind w:left="4320" w:hanging="360"/>
      </w:pPr>
      <w:rPr>
        <w:rFonts w:ascii="Times New Roman" w:eastAsia="Times New Roman" w:hAnsi="Times New Roman" w:cs="Times New Roman"/>
        <w:sz w:val="24"/>
      </w:rPr>
    </w:lvl>
    <w:lvl w:ilvl="6">
      <w:start w:val="1"/>
      <w:numFmt w:val="decimal"/>
      <w:lvlText w:val="%7."/>
      <w:lvlJc w:val="left"/>
      <w:pPr>
        <w:ind w:left="5040" w:hanging="360"/>
      </w:pPr>
      <w:rPr>
        <w:rFonts w:ascii="Times New Roman" w:eastAsia="Times New Roman" w:hAnsi="Times New Roman" w:cs="Times New Roman"/>
        <w:sz w:val="24"/>
      </w:rPr>
    </w:lvl>
    <w:lvl w:ilvl="7">
      <w:start w:val="1"/>
      <w:numFmt w:val="decimal"/>
      <w:lvlText w:val="%8."/>
      <w:lvlJc w:val="left"/>
      <w:pPr>
        <w:ind w:left="5760" w:hanging="360"/>
      </w:pPr>
      <w:rPr>
        <w:rFonts w:ascii="Times New Roman" w:eastAsia="Times New Roman" w:hAnsi="Times New Roman" w:cs="Times New Roman"/>
        <w:sz w:val="24"/>
      </w:rPr>
    </w:lvl>
    <w:lvl w:ilvl="8">
      <w:start w:val="1"/>
      <w:numFmt w:val="decimal"/>
      <w:lvlText w:val="%9."/>
      <w:lvlJc w:val="left"/>
      <w:pPr>
        <w:ind w:left="6480" w:hanging="360"/>
      </w:pPr>
      <w:rPr>
        <w:rFonts w:ascii="Times New Roman" w:eastAsia="Times New Roman" w:hAnsi="Times New Roman" w:cs="Times New Roman"/>
        <w:sz w:val="24"/>
      </w:rPr>
    </w:lvl>
  </w:abstractNum>
  <w:abstractNum w:abstractNumId="14" w15:restartNumberingAfterBreak="0">
    <w:nsid w:val="422C543C"/>
    <w:multiLevelType w:val="hybridMultilevel"/>
    <w:tmpl w:val="B14ADEB2"/>
    <w:lvl w:ilvl="0" w:tplc="FCDE9D44">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466F5004"/>
    <w:multiLevelType w:val="hybridMultilevel"/>
    <w:tmpl w:val="49E0736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DFC7A4E"/>
    <w:multiLevelType w:val="hybridMultilevel"/>
    <w:tmpl w:val="0986A9F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56CC08CB"/>
    <w:multiLevelType w:val="hybridMultilevel"/>
    <w:tmpl w:val="AE9E980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8AD2287"/>
    <w:multiLevelType w:val="multilevel"/>
    <w:tmpl w:val="A1AEFB52"/>
    <w:lvl w:ilvl="0">
      <w:start w:val="1"/>
      <w:numFmt w:val="decimal"/>
      <w:lvlText w:val="%1"/>
      <w:lvlJc w:val="left"/>
      <w:pPr>
        <w:ind w:left="480" w:hanging="480"/>
      </w:pPr>
      <w:rPr>
        <w:rFonts w:hint="default"/>
        <w:b/>
      </w:rPr>
    </w:lvl>
    <w:lvl w:ilvl="1">
      <w:start w:val="1"/>
      <w:numFmt w:val="decimal"/>
      <w:lvlText w:val="%1.%2"/>
      <w:lvlJc w:val="left"/>
      <w:pPr>
        <w:ind w:left="480" w:hanging="48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9" w15:restartNumberingAfterBreak="0">
    <w:nsid w:val="5CF1466C"/>
    <w:multiLevelType w:val="hybridMultilevel"/>
    <w:tmpl w:val="4A0E69C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EB04313"/>
    <w:multiLevelType w:val="hybridMultilevel"/>
    <w:tmpl w:val="D60E80F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15:restartNumberingAfterBreak="0">
    <w:nsid w:val="5ED42AAB"/>
    <w:multiLevelType w:val="hybridMultilevel"/>
    <w:tmpl w:val="14F44424"/>
    <w:lvl w:ilvl="0" w:tplc="652E03D8">
      <w:start w:val="1"/>
      <w:numFmt w:val="lowerLetter"/>
      <w:lvlText w:val="%1)"/>
      <w:lvlJc w:val="left"/>
      <w:pPr>
        <w:ind w:left="720" w:hanging="360"/>
      </w:pPr>
      <w:rPr>
        <w:rFonts w:hint="default"/>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627D3232"/>
    <w:multiLevelType w:val="hybridMultilevel"/>
    <w:tmpl w:val="40EE4FDC"/>
    <w:lvl w:ilvl="0" w:tplc="78B062B6">
      <w:start w:val="9"/>
      <w:numFmt w:val="bullet"/>
      <w:lvlText w:val=""/>
      <w:lvlJc w:val="left"/>
      <w:pPr>
        <w:ind w:left="720" w:hanging="360"/>
      </w:pPr>
      <w:rPr>
        <w:rFonts w:ascii="Symbol" w:eastAsia="Times New Roman" w:hAnsi="Symbol" w:cs="Aria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3D53FD0"/>
    <w:multiLevelType w:val="hybridMultilevel"/>
    <w:tmpl w:val="DDFCB4B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63DE18B9"/>
    <w:multiLevelType w:val="hybridMultilevel"/>
    <w:tmpl w:val="AFCA6B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5" w15:restartNumberingAfterBreak="0">
    <w:nsid w:val="696E703B"/>
    <w:multiLevelType w:val="hybridMultilevel"/>
    <w:tmpl w:val="11CC405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9D9063A"/>
    <w:multiLevelType w:val="hybridMultilevel"/>
    <w:tmpl w:val="C5F0395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70EB3A04"/>
    <w:multiLevelType w:val="hybridMultilevel"/>
    <w:tmpl w:val="B5A6309C"/>
    <w:lvl w:ilvl="0" w:tplc="50F67270">
      <w:start w:val="1"/>
      <w:numFmt w:val="lowerLetter"/>
      <w:lvlText w:val="%1)"/>
      <w:lvlJc w:val="left"/>
      <w:pPr>
        <w:ind w:left="720" w:hanging="360"/>
      </w:pPr>
      <w:rPr>
        <w:rFonts w:hint="default"/>
        <w:b w:val="0"/>
        <w:bCs/>
        <w:color w:val="000000" w:themeColor="text1"/>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74B62FC9"/>
    <w:multiLevelType w:val="multilevel"/>
    <w:tmpl w:val="BBC0243E"/>
    <w:lvl w:ilvl="0">
      <w:start w:val="1"/>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15:restartNumberingAfterBreak="0">
    <w:nsid w:val="77747F80"/>
    <w:multiLevelType w:val="hybridMultilevel"/>
    <w:tmpl w:val="6CC41E6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7D63195C"/>
    <w:multiLevelType w:val="multilevel"/>
    <w:tmpl w:val="45183812"/>
    <w:lvl w:ilvl="0">
      <w:start w:val="6"/>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2"/>
  </w:num>
  <w:num w:numId="2">
    <w:abstractNumId w:val="28"/>
  </w:num>
  <w:num w:numId="3">
    <w:abstractNumId w:val="18"/>
  </w:num>
  <w:num w:numId="4">
    <w:abstractNumId w:val="13"/>
  </w:num>
  <w:num w:numId="5">
    <w:abstractNumId w:val="1"/>
  </w:num>
  <w:num w:numId="6">
    <w:abstractNumId w:val="7"/>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num>
  <w:num w:numId="9">
    <w:abstractNumId w:val="24"/>
  </w:num>
  <w:num w:numId="10">
    <w:abstractNumId w:val="6"/>
  </w:num>
  <w:num w:numId="11">
    <w:abstractNumId w:val="8"/>
  </w:num>
  <w:num w:numId="12">
    <w:abstractNumId w:val="5"/>
  </w:num>
  <w:num w:numId="13">
    <w:abstractNumId w:val="12"/>
  </w:num>
  <w:num w:numId="14">
    <w:abstractNumId w:val="3"/>
  </w:num>
  <w:num w:numId="15">
    <w:abstractNumId w:val="0"/>
  </w:num>
  <w:num w:numId="16">
    <w:abstractNumId w:val="30"/>
  </w:num>
  <w:num w:numId="17">
    <w:abstractNumId w:val="19"/>
  </w:num>
  <w:num w:numId="18">
    <w:abstractNumId w:val="29"/>
  </w:num>
  <w:num w:numId="19">
    <w:abstractNumId w:val="10"/>
  </w:num>
  <w:num w:numId="20">
    <w:abstractNumId w:val="17"/>
  </w:num>
  <w:num w:numId="21">
    <w:abstractNumId w:val="9"/>
  </w:num>
  <w:num w:numId="22">
    <w:abstractNumId w:val="16"/>
  </w:num>
  <w:num w:numId="23">
    <w:abstractNumId w:val="25"/>
  </w:num>
  <w:num w:numId="24">
    <w:abstractNumId w:val="4"/>
  </w:num>
  <w:num w:numId="25">
    <w:abstractNumId w:val="20"/>
  </w:num>
  <w:num w:numId="26">
    <w:abstractNumId w:val="27"/>
  </w:num>
  <w:num w:numId="27">
    <w:abstractNumId w:val="2"/>
  </w:num>
  <w:num w:numId="28">
    <w:abstractNumId w:val="14"/>
  </w:num>
  <w:num w:numId="29">
    <w:abstractNumId w:val="21"/>
  </w:num>
  <w:num w:numId="30">
    <w:abstractNumId w:val="15"/>
  </w:num>
  <w:num w:numId="31">
    <w:abstractNumId w:val="11"/>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16BE"/>
    <w:rsid w:val="00001406"/>
    <w:rsid w:val="000071CD"/>
    <w:rsid w:val="000217F5"/>
    <w:rsid w:val="00061F84"/>
    <w:rsid w:val="0008138A"/>
    <w:rsid w:val="00090C7B"/>
    <w:rsid w:val="00095A65"/>
    <w:rsid w:val="000A6585"/>
    <w:rsid w:val="000C1D21"/>
    <w:rsid w:val="000F0008"/>
    <w:rsid w:val="001132F2"/>
    <w:rsid w:val="00132060"/>
    <w:rsid w:val="001365F9"/>
    <w:rsid w:val="001620EB"/>
    <w:rsid w:val="001731E0"/>
    <w:rsid w:val="001769B5"/>
    <w:rsid w:val="0017722B"/>
    <w:rsid w:val="001831A6"/>
    <w:rsid w:val="00190CF2"/>
    <w:rsid w:val="001C6AA5"/>
    <w:rsid w:val="002074D7"/>
    <w:rsid w:val="00217024"/>
    <w:rsid w:val="00221F0F"/>
    <w:rsid w:val="00224EFA"/>
    <w:rsid w:val="002417AA"/>
    <w:rsid w:val="00247205"/>
    <w:rsid w:val="0025513D"/>
    <w:rsid w:val="00266F2B"/>
    <w:rsid w:val="00285C5F"/>
    <w:rsid w:val="00286A65"/>
    <w:rsid w:val="002A74CD"/>
    <w:rsid w:val="002C2A57"/>
    <w:rsid w:val="002F3079"/>
    <w:rsid w:val="002F3312"/>
    <w:rsid w:val="0030025F"/>
    <w:rsid w:val="003006CD"/>
    <w:rsid w:val="00310EA8"/>
    <w:rsid w:val="00311329"/>
    <w:rsid w:val="003241C7"/>
    <w:rsid w:val="0032431D"/>
    <w:rsid w:val="003309E1"/>
    <w:rsid w:val="00343011"/>
    <w:rsid w:val="00347B55"/>
    <w:rsid w:val="00350BE3"/>
    <w:rsid w:val="00350D5A"/>
    <w:rsid w:val="0036073C"/>
    <w:rsid w:val="00362815"/>
    <w:rsid w:val="0038079E"/>
    <w:rsid w:val="00381939"/>
    <w:rsid w:val="00386FD9"/>
    <w:rsid w:val="003A678E"/>
    <w:rsid w:val="003D1E04"/>
    <w:rsid w:val="003E096A"/>
    <w:rsid w:val="00406932"/>
    <w:rsid w:val="00415307"/>
    <w:rsid w:val="004205F3"/>
    <w:rsid w:val="0042433D"/>
    <w:rsid w:val="004455B4"/>
    <w:rsid w:val="0047029C"/>
    <w:rsid w:val="004C1DC6"/>
    <w:rsid w:val="004F2290"/>
    <w:rsid w:val="005305DF"/>
    <w:rsid w:val="00531314"/>
    <w:rsid w:val="00541BFA"/>
    <w:rsid w:val="00584724"/>
    <w:rsid w:val="005B11D4"/>
    <w:rsid w:val="005D44EF"/>
    <w:rsid w:val="005F1F77"/>
    <w:rsid w:val="00605AA4"/>
    <w:rsid w:val="0061320D"/>
    <w:rsid w:val="006358B8"/>
    <w:rsid w:val="00643F68"/>
    <w:rsid w:val="00651329"/>
    <w:rsid w:val="00681916"/>
    <w:rsid w:val="006848BD"/>
    <w:rsid w:val="00685C8F"/>
    <w:rsid w:val="006A2901"/>
    <w:rsid w:val="006B1D36"/>
    <w:rsid w:val="006C1AE4"/>
    <w:rsid w:val="006D607E"/>
    <w:rsid w:val="006E6481"/>
    <w:rsid w:val="0072372A"/>
    <w:rsid w:val="00747934"/>
    <w:rsid w:val="00760AA3"/>
    <w:rsid w:val="00761661"/>
    <w:rsid w:val="007A386B"/>
    <w:rsid w:val="007C0432"/>
    <w:rsid w:val="007D7579"/>
    <w:rsid w:val="00802C1F"/>
    <w:rsid w:val="00832418"/>
    <w:rsid w:val="00884A81"/>
    <w:rsid w:val="0088746C"/>
    <w:rsid w:val="008917C1"/>
    <w:rsid w:val="008923B4"/>
    <w:rsid w:val="00897064"/>
    <w:rsid w:val="008B665A"/>
    <w:rsid w:val="008F5FDC"/>
    <w:rsid w:val="00917231"/>
    <w:rsid w:val="0092129D"/>
    <w:rsid w:val="00941D96"/>
    <w:rsid w:val="00945B76"/>
    <w:rsid w:val="009E176A"/>
    <w:rsid w:val="009E6EB3"/>
    <w:rsid w:val="00A004CA"/>
    <w:rsid w:val="00A119F0"/>
    <w:rsid w:val="00A22477"/>
    <w:rsid w:val="00A84C2D"/>
    <w:rsid w:val="00A965D5"/>
    <w:rsid w:val="00A97A57"/>
    <w:rsid w:val="00AC6A7C"/>
    <w:rsid w:val="00AD3CE4"/>
    <w:rsid w:val="00AD4355"/>
    <w:rsid w:val="00AE2DCF"/>
    <w:rsid w:val="00B01C1F"/>
    <w:rsid w:val="00B024DA"/>
    <w:rsid w:val="00B358B1"/>
    <w:rsid w:val="00B42FBF"/>
    <w:rsid w:val="00B476B8"/>
    <w:rsid w:val="00B630D3"/>
    <w:rsid w:val="00B7777F"/>
    <w:rsid w:val="00B83C6B"/>
    <w:rsid w:val="00B840CB"/>
    <w:rsid w:val="00B9555C"/>
    <w:rsid w:val="00BA3DD1"/>
    <w:rsid w:val="00BD0F21"/>
    <w:rsid w:val="00C06BF6"/>
    <w:rsid w:val="00C65DA7"/>
    <w:rsid w:val="00C74864"/>
    <w:rsid w:val="00C97875"/>
    <w:rsid w:val="00CA2299"/>
    <w:rsid w:val="00CA7A71"/>
    <w:rsid w:val="00CB5701"/>
    <w:rsid w:val="00CC090F"/>
    <w:rsid w:val="00CC2FC6"/>
    <w:rsid w:val="00D5300E"/>
    <w:rsid w:val="00D723D8"/>
    <w:rsid w:val="00DD408D"/>
    <w:rsid w:val="00E34F22"/>
    <w:rsid w:val="00E4028C"/>
    <w:rsid w:val="00E4147B"/>
    <w:rsid w:val="00E4463E"/>
    <w:rsid w:val="00E65167"/>
    <w:rsid w:val="00E75CEF"/>
    <w:rsid w:val="00E83BE8"/>
    <w:rsid w:val="00EA2924"/>
    <w:rsid w:val="00EC4687"/>
    <w:rsid w:val="00EC49C4"/>
    <w:rsid w:val="00ED0AAB"/>
    <w:rsid w:val="00F009F4"/>
    <w:rsid w:val="00F016BE"/>
    <w:rsid w:val="00F038C8"/>
    <w:rsid w:val="00F212E1"/>
    <w:rsid w:val="00F4496C"/>
    <w:rsid w:val="00F60C93"/>
    <w:rsid w:val="00F871F7"/>
    <w:rsid w:val="00FF393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0C3E0611"/>
  <w15:chartTrackingRefBased/>
  <w15:docId w15:val="{085D9508-3762-42E6-BF01-4188D5CCFA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1"/>
    <w:qFormat/>
    <w:rsid w:val="00A84C2D"/>
    <w:pPr>
      <w:keepNext/>
      <w:spacing w:after="0" w:line="240" w:lineRule="auto"/>
      <w:outlineLvl w:val="0"/>
    </w:pPr>
    <w:rPr>
      <w:rFonts w:ascii="Arial" w:eastAsia="Times New Roman" w:hAnsi="Arial" w:cs="Arial"/>
      <w:sz w:val="28"/>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nhideWhenUsed/>
    <w:rsid w:val="004C1DC6"/>
    <w:pPr>
      <w:tabs>
        <w:tab w:val="center" w:pos="4252"/>
        <w:tab w:val="right" w:pos="8504"/>
      </w:tabs>
      <w:spacing w:after="0" w:line="240" w:lineRule="auto"/>
    </w:pPr>
  </w:style>
  <w:style w:type="character" w:customStyle="1" w:styleId="CabealhoChar">
    <w:name w:val="Cabeçalho Char"/>
    <w:basedOn w:val="Fontepargpadro"/>
    <w:link w:val="Cabealho"/>
    <w:rsid w:val="004C1DC6"/>
  </w:style>
  <w:style w:type="paragraph" w:styleId="Rodap">
    <w:name w:val="footer"/>
    <w:basedOn w:val="Normal"/>
    <w:link w:val="RodapChar"/>
    <w:unhideWhenUsed/>
    <w:rsid w:val="004C1DC6"/>
    <w:pPr>
      <w:tabs>
        <w:tab w:val="center" w:pos="4252"/>
        <w:tab w:val="right" w:pos="8504"/>
      </w:tabs>
      <w:spacing w:after="0" w:line="240" w:lineRule="auto"/>
    </w:pPr>
  </w:style>
  <w:style w:type="character" w:customStyle="1" w:styleId="RodapChar">
    <w:name w:val="Rodapé Char"/>
    <w:basedOn w:val="Fontepargpadro"/>
    <w:link w:val="Rodap"/>
    <w:rsid w:val="004C1DC6"/>
  </w:style>
  <w:style w:type="character" w:customStyle="1" w:styleId="Ttulo1Char">
    <w:name w:val="Título 1 Char"/>
    <w:basedOn w:val="Fontepargpadro"/>
    <w:link w:val="Ttulo1"/>
    <w:uiPriority w:val="1"/>
    <w:rsid w:val="00A84C2D"/>
    <w:rPr>
      <w:rFonts w:ascii="Arial" w:eastAsia="Times New Roman" w:hAnsi="Arial" w:cs="Arial"/>
      <w:sz w:val="28"/>
      <w:szCs w:val="24"/>
      <w:lang w:eastAsia="pt-BR"/>
    </w:rPr>
  </w:style>
  <w:style w:type="paragraph" w:styleId="Corpodetexto">
    <w:name w:val="Body Text"/>
    <w:basedOn w:val="Normal"/>
    <w:link w:val="CorpodetextoChar"/>
    <w:uiPriority w:val="1"/>
    <w:qFormat/>
    <w:rsid w:val="00A84C2D"/>
    <w:pPr>
      <w:overflowPunct w:val="0"/>
      <w:autoSpaceDE w:val="0"/>
      <w:autoSpaceDN w:val="0"/>
      <w:adjustRightInd w:val="0"/>
      <w:spacing w:after="0" w:line="240" w:lineRule="auto"/>
      <w:jc w:val="both"/>
      <w:textAlignment w:val="baseline"/>
    </w:pPr>
    <w:rPr>
      <w:rFonts w:ascii="Arial" w:eastAsia="Times New Roman" w:hAnsi="Arial" w:cs="Arial"/>
      <w:sz w:val="20"/>
      <w:szCs w:val="20"/>
      <w:lang w:eastAsia="pt-BR"/>
    </w:rPr>
  </w:style>
  <w:style w:type="character" w:customStyle="1" w:styleId="CorpodetextoChar">
    <w:name w:val="Corpo de texto Char"/>
    <w:basedOn w:val="Fontepargpadro"/>
    <w:link w:val="Corpodetexto"/>
    <w:uiPriority w:val="1"/>
    <w:rsid w:val="00A84C2D"/>
    <w:rPr>
      <w:rFonts w:ascii="Arial" w:eastAsia="Times New Roman" w:hAnsi="Arial" w:cs="Arial"/>
      <w:sz w:val="20"/>
      <w:szCs w:val="20"/>
      <w:lang w:eastAsia="pt-BR"/>
    </w:rPr>
  </w:style>
  <w:style w:type="paragraph" w:customStyle="1" w:styleId="Default">
    <w:name w:val="Default"/>
    <w:rsid w:val="00B7777F"/>
    <w:pPr>
      <w:autoSpaceDE w:val="0"/>
      <w:autoSpaceDN w:val="0"/>
      <w:adjustRightInd w:val="0"/>
      <w:spacing w:after="0" w:line="240" w:lineRule="auto"/>
    </w:pPr>
    <w:rPr>
      <w:rFonts w:ascii="Malgun Gothic" w:eastAsia="Malgun Gothic" w:cs="Malgun Gothic"/>
      <w:color w:val="000000"/>
      <w:sz w:val="24"/>
      <w:szCs w:val="24"/>
      <w14:ligatures w14:val="standardContextual"/>
    </w:rPr>
  </w:style>
  <w:style w:type="character" w:styleId="Refdecomentrio">
    <w:name w:val="annotation reference"/>
    <w:basedOn w:val="Fontepargpadro"/>
    <w:uiPriority w:val="99"/>
    <w:unhideWhenUsed/>
    <w:qFormat/>
    <w:rsid w:val="00AD3CE4"/>
    <w:rPr>
      <w:sz w:val="16"/>
      <w:szCs w:val="16"/>
    </w:rPr>
  </w:style>
  <w:style w:type="paragraph" w:styleId="Textodecomentrio">
    <w:name w:val="annotation text"/>
    <w:basedOn w:val="Normal"/>
    <w:link w:val="TextodecomentrioChar"/>
    <w:uiPriority w:val="99"/>
    <w:unhideWhenUsed/>
    <w:qFormat/>
    <w:rsid w:val="00AD3CE4"/>
    <w:pPr>
      <w:spacing w:line="240" w:lineRule="auto"/>
    </w:pPr>
    <w:rPr>
      <w:sz w:val="20"/>
      <w:szCs w:val="20"/>
    </w:rPr>
  </w:style>
  <w:style w:type="character" w:customStyle="1" w:styleId="TextodecomentrioChar">
    <w:name w:val="Texto de comentário Char"/>
    <w:basedOn w:val="Fontepargpadro"/>
    <w:link w:val="Textodecomentrio"/>
    <w:uiPriority w:val="99"/>
    <w:qFormat/>
    <w:rsid w:val="00AD3CE4"/>
    <w:rPr>
      <w:sz w:val="20"/>
      <w:szCs w:val="20"/>
    </w:rPr>
  </w:style>
  <w:style w:type="paragraph" w:styleId="Assuntodocomentrio">
    <w:name w:val="annotation subject"/>
    <w:basedOn w:val="Textodecomentrio"/>
    <w:next w:val="Textodecomentrio"/>
    <w:link w:val="AssuntodocomentrioChar"/>
    <w:uiPriority w:val="99"/>
    <w:semiHidden/>
    <w:unhideWhenUsed/>
    <w:rsid w:val="00AD3CE4"/>
    <w:rPr>
      <w:b/>
      <w:bCs/>
    </w:rPr>
  </w:style>
  <w:style w:type="character" w:customStyle="1" w:styleId="AssuntodocomentrioChar">
    <w:name w:val="Assunto do comentário Char"/>
    <w:basedOn w:val="TextodecomentrioChar"/>
    <w:link w:val="Assuntodocomentrio"/>
    <w:uiPriority w:val="99"/>
    <w:semiHidden/>
    <w:rsid w:val="00AD3CE4"/>
    <w:rPr>
      <w:b/>
      <w:bCs/>
      <w:sz w:val="20"/>
      <w:szCs w:val="20"/>
    </w:rPr>
  </w:style>
  <w:style w:type="table" w:customStyle="1" w:styleId="Tabelacomgrade3">
    <w:name w:val="Tabela com grade3"/>
    <w:basedOn w:val="Tabelanormal"/>
    <w:next w:val="Tabelacomgrade"/>
    <w:uiPriority w:val="39"/>
    <w:rsid w:val="008970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8970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897064"/>
    <w:pPr>
      <w:widowControl w:val="0"/>
      <w:suppressAutoHyphens/>
      <w:autoSpaceDN w:val="0"/>
      <w:spacing w:after="0" w:line="240" w:lineRule="auto"/>
      <w:textAlignment w:val="baseline"/>
    </w:pPr>
    <w:rPr>
      <w:rFonts w:ascii="Times New Roman" w:eastAsia="SimSun" w:hAnsi="Times New Roman" w:cs="Tahoma"/>
      <w:kern w:val="3"/>
      <w:sz w:val="24"/>
      <w:szCs w:val="24"/>
      <w:lang w:eastAsia="zh-CN" w:bidi="hi-IN"/>
    </w:rPr>
  </w:style>
  <w:style w:type="paragraph" w:customStyle="1" w:styleId="Textbody">
    <w:name w:val="Text body"/>
    <w:basedOn w:val="Standard"/>
    <w:rsid w:val="00897064"/>
    <w:pPr>
      <w:spacing w:after="120"/>
    </w:pPr>
  </w:style>
  <w:style w:type="paragraph" w:customStyle="1" w:styleId="TableContents">
    <w:name w:val="Table Contents"/>
    <w:basedOn w:val="Standard"/>
    <w:rsid w:val="00897064"/>
    <w:pPr>
      <w:suppressLineNumbers/>
    </w:pPr>
  </w:style>
  <w:style w:type="paragraph" w:customStyle="1" w:styleId="EPTabela">
    <w:name w:val="EP Tabela"/>
    <w:basedOn w:val="Normal"/>
    <w:rsid w:val="00897064"/>
    <w:pPr>
      <w:widowControl w:val="0"/>
      <w:suppressAutoHyphens/>
      <w:autoSpaceDN w:val="0"/>
      <w:spacing w:after="0" w:line="240" w:lineRule="auto"/>
      <w:jc w:val="center"/>
      <w:textAlignment w:val="baseline"/>
    </w:pPr>
    <w:rPr>
      <w:rFonts w:ascii="Times New Roman" w:eastAsia="SimSun" w:hAnsi="Times New Roman" w:cs="Arial"/>
      <w:b/>
      <w:kern w:val="3"/>
      <w:szCs w:val="24"/>
      <w:lang w:eastAsia="ar-SA" w:bidi="hi-IN"/>
    </w:rPr>
  </w:style>
  <w:style w:type="paragraph" w:customStyle="1" w:styleId="EPConteudotabela">
    <w:name w:val="EP Conteudotabela"/>
    <w:basedOn w:val="Normal"/>
    <w:rsid w:val="00897064"/>
    <w:pPr>
      <w:widowControl w:val="0"/>
      <w:tabs>
        <w:tab w:val="left" w:pos="-302"/>
      </w:tabs>
      <w:suppressAutoHyphens/>
      <w:autoSpaceDN w:val="0"/>
      <w:spacing w:after="0" w:line="100" w:lineRule="atLeast"/>
      <w:ind w:left="23" w:firstLine="45"/>
      <w:textAlignment w:val="baseline"/>
    </w:pPr>
    <w:rPr>
      <w:rFonts w:ascii="Times New Roman" w:eastAsia="SimSun" w:hAnsi="Times New Roman" w:cs="Arial"/>
      <w:kern w:val="3"/>
      <w:sz w:val="24"/>
      <w:szCs w:val="24"/>
      <w:lang w:eastAsia="ar-SA" w:bidi="hi-IN"/>
    </w:rPr>
  </w:style>
  <w:style w:type="character" w:styleId="Nmerodepgina">
    <w:name w:val="page number"/>
    <w:basedOn w:val="Fontepargpadro"/>
    <w:rsid w:val="00897064"/>
  </w:style>
  <w:style w:type="paragraph" w:styleId="PargrafodaLista">
    <w:name w:val="List Paragraph"/>
    <w:basedOn w:val="Normal"/>
    <w:uiPriority w:val="34"/>
    <w:qFormat/>
    <w:rsid w:val="00897064"/>
    <w:pPr>
      <w:widowControl w:val="0"/>
      <w:suppressAutoHyphens/>
      <w:autoSpaceDN w:val="0"/>
      <w:spacing w:after="0" w:line="240" w:lineRule="auto"/>
      <w:ind w:left="720"/>
      <w:contextualSpacing/>
      <w:textAlignment w:val="baseline"/>
    </w:pPr>
    <w:rPr>
      <w:rFonts w:ascii="Times New Roman" w:eastAsia="SimSun" w:hAnsi="Times New Roman" w:cs="Mangal"/>
      <w:kern w:val="3"/>
      <w:sz w:val="24"/>
      <w:szCs w:val="21"/>
      <w:lang w:eastAsia="hi-IN" w:bidi="hi-IN"/>
    </w:rPr>
  </w:style>
  <w:style w:type="paragraph" w:customStyle="1" w:styleId="TableParagraph">
    <w:name w:val="Table Paragraph"/>
    <w:basedOn w:val="Normal"/>
    <w:uiPriority w:val="1"/>
    <w:qFormat/>
    <w:rsid w:val="00897064"/>
    <w:pPr>
      <w:widowControl w:val="0"/>
      <w:autoSpaceDE w:val="0"/>
      <w:autoSpaceDN w:val="0"/>
      <w:spacing w:after="0" w:line="240" w:lineRule="auto"/>
    </w:pPr>
    <w:rPr>
      <w:rFonts w:ascii="Arial" w:eastAsia="Arial" w:hAnsi="Arial" w:cs="Arial"/>
      <w:lang w:val="pt-PT"/>
    </w:rPr>
  </w:style>
  <w:style w:type="table" w:customStyle="1" w:styleId="Tabelacomgrade1">
    <w:name w:val="Tabela com grade1"/>
    <w:basedOn w:val="Tabelanormal"/>
    <w:next w:val="Tabelacomgrade"/>
    <w:uiPriority w:val="39"/>
    <w:rsid w:val="0089706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balo">
    <w:name w:val="Balloon Text"/>
    <w:basedOn w:val="Normal"/>
    <w:link w:val="TextodebaloChar"/>
    <w:uiPriority w:val="99"/>
    <w:semiHidden/>
    <w:unhideWhenUsed/>
    <w:rsid w:val="00897064"/>
    <w:pPr>
      <w:widowControl w:val="0"/>
      <w:suppressAutoHyphens/>
      <w:autoSpaceDN w:val="0"/>
      <w:spacing w:after="0" w:line="240" w:lineRule="auto"/>
      <w:textAlignment w:val="baseline"/>
    </w:pPr>
    <w:rPr>
      <w:rFonts w:ascii="Segoe UI" w:eastAsia="SimSun" w:hAnsi="Segoe UI" w:cs="Mangal"/>
      <w:kern w:val="3"/>
      <w:sz w:val="18"/>
      <w:szCs w:val="16"/>
      <w:lang w:eastAsia="hi-IN" w:bidi="hi-IN"/>
    </w:rPr>
  </w:style>
  <w:style w:type="character" w:customStyle="1" w:styleId="TextodebaloChar">
    <w:name w:val="Texto de balão Char"/>
    <w:basedOn w:val="Fontepargpadro"/>
    <w:link w:val="Textodebalo"/>
    <w:uiPriority w:val="99"/>
    <w:semiHidden/>
    <w:rsid w:val="00897064"/>
    <w:rPr>
      <w:rFonts w:ascii="Segoe UI" w:eastAsia="SimSun" w:hAnsi="Segoe UI" w:cs="Mangal"/>
      <w:kern w:val="3"/>
      <w:sz w:val="18"/>
      <w:szCs w:val="16"/>
      <w:lang w:eastAsia="hi-IN" w:bidi="hi-IN"/>
    </w:rPr>
  </w:style>
  <w:style w:type="table" w:customStyle="1" w:styleId="Tabelacomgrade2">
    <w:name w:val="Tabela com grade2"/>
    <w:basedOn w:val="Tabelanormal"/>
    <w:next w:val="Tabelacomgrade"/>
    <w:uiPriority w:val="39"/>
    <w:rsid w:val="008970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897064"/>
    <w:rPr>
      <w:color w:val="0563C1" w:themeColor="hyperlink"/>
      <w:u w:val="single"/>
    </w:rPr>
  </w:style>
  <w:style w:type="character" w:customStyle="1" w:styleId="TtuloChar">
    <w:name w:val="Título Char"/>
    <w:basedOn w:val="Fontepargpadro"/>
    <w:link w:val="Ttulo"/>
    <w:uiPriority w:val="1"/>
    <w:rsid w:val="00897064"/>
    <w:rPr>
      <w:rFonts w:ascii="Times New Roman" w:eastAsia="Times New Roman" w:hAnsi="Times New Roman" w:cs="Times New Roman"/>
      <w:b/>
      <w:bCs/>
      <w:sz w:val="52"/>
      <w:szCs w:val="52"/>
      <w:lang w:val="pt-PT"/>
    </w:rPr>
  </w:style>
  <w:style w:type="paragraph" w:styleId="Ttulo">
    <w:name w:val="Title"/>
    <w:basedOn w:val="Normal"/>
    <w:link w:val="TtuloChar"/>
    <w:uiPriority w:val="1"/>
    <w:qFormat/>
    <w:rsid w:val="00897064"/>
    <w:pPr>
      <w:widowControl w:val="0"/>
      <w:autoSpaceDE w:val="0"/>
      <w:autoSpaceDN w:val="0"/>
      <w:spacing w:before="258" w:after="0" w:line="240" w:lineRule="auto"/>
      <w:ind w:left="128" w:right="136"/>
      <w:jc w:val="center"/>
    </w:pPr>
    <w:rPr>
      <w:rFonts w:ascii="Times New Roman" w:eastAsia="Times New Roman" w:hAnsi="Times New Roman" w:cs="Times New Roman"/>
      <w:b/>
      <w:bCs/>
      <w:sz w:val="52"/>
      <w:szCs w:val="52"/>
      <w:lang w:val="pt-PT"/>
    </w:rPr>
  </w:style>
  <w:style w:type="character" w:customStyle="1" w:styleId="TtuloChar1">
    <w:name w:val="Título Char1"/>
    <w:basedOn w:val="Fontepargpadro"/>
    <w:uiPriority w:val="10"/>
    <w:rsid w:val="00897064"/>
    <w:rPr>
      <w:rFonts w:asciiTheme="majorHAnsi" w:eastAsiaTheme="majorEastAsia" w:hAnsiTheme="majorHAnsi" w:cstheme="majorBidi"/>
      <w:spacing w:val="-10"/>
      <w:kern w:val="28"/>
      <w:sz w:val="56"/>
      <w:szCs w:val="56"/>
    </w:rPr>
  </w:style>
  <w:style w:type="character" w:customStyle="1" w:styleId="hgkelc">
    <w:name w:val="hgkelc"/>
    <w:basedOn w:val="Fontepargpadro"/>
    <w:rsid w:val="00897064"/>
  </w:style>
  <w:style w:type="table" w:customStyle="1" w:styleId="TableNormal">
    <w:name w:val="Table Normal"/>
    <w:uiPriority w:val="2"/>
    <w:semiHidden/>
    <w:unhideWhenUsed/>
    <w:qFormat/>
    <w:rsid w:val="00D723D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SemEspaamento">
    <w:name w:val="No Spacing"/>
    <w:uiPriority w:val="1"/>
    <w:qFormat/>
    <w:rsid w:val="00F4496C"/>
    <w:pPr>
      <w:widowControl w:val="0"/>
      <w:suppressAutoHyphens/>
      <w:autoSpaceDN w:val="0"/>
      <w:spacing w:after="0" w:line="240" w:lineRule="auto"/>
      <w:textAlignment w:val="baseline"/>
    </w:pPr>
    <w:rPr>
      <w:rFonts w:ascii="Times New Roman" w:eastAsia="SimSun" w:hAnsi="Times New Roman" w:cs="Mangal"/>
      <w:kern w:val="3"/>
      <w:sz w:val="24"/>
      <w:szCs w:val="21"/>
      <w:lang w:eastAsia="hi-I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067716">
      <w:bodyDiv w:val="1"/>
      <w:marLeft w:val="0"/>
      <w:marRight w:val="0"/>
      <w:marTop w:val="0"/>
      <w:marBottom w:val="0"/>
      <w:divBdr>
        <w:top w:val="none" w:sz="0" w:space="0" w:color="auto"/>
        <w:left w:val="none" w:sz="0" w:space="0" w:color="auto"/>
        <w:bottom w:val="none" w:sz="0" w:space="0" w:color="auto"/>
        <w:right w:val="none" w:sz="0" w:space="0" w:color="auto"/>
      </w:divBdr>
    </w:div>
    <w:div w:id="1143812724">
      <w:bodyDiv w:val="1"/>
      <w:marLeft w:val="0"/>
      <w:marRight w:val="0"/>
      <w:marTop w:val="0"/>
      <w:marBottom w:val="0"/>
      <w:divBdr>
        <w:top w:val="none" w:sz="0" w:space="0" w:color="auto"/>
        <w:left w:val="none" w:sz="0" w:space="0" w:color="auto"/>
        <w:bottom w:val="none" w:sz="0" w:space="0" w:color="auto"/>
        <w:right w:val="none" w:sz="0" w:space="0" w:color="auto"/>
      </w:divBdr>
    </w:div>
    <w:div w:id="1247419012">
      <w:bodyDiv w:val="1"/>
      <w:marLeft w:val="0"/>
      <w:marRight w:val="0"/>
      <w:marTop w:val="0"/>
      <w:marBottom w:val="0"/>
      <w:divBdr>
        <w:top w:val="none" w:sz="0" w:space="0" w:color="auto"/>
        <w:left w:val="none" w:sz="0" w:space="0" w:color="auto"/>
        <w:bottom w:val="none" w:sz="0" w:space="0" w:color="auto"/>
        <w:right w:val="none" w:sz="0" w:space="0" w:color="auto"/>
      </w:divBdr>
    </w:div>
    <w:div w:id="1617057531">
      <w:bodyDiv w:val="1"/>
      <w:marLeft w:val="0"/>
      <w:marRight w:val="0"/>
      <w:marTop w:val="0"/>
      <w:marBottom w:val="0"/>
      <w:divBdr>
        <w:top w:val="none" w:sz="0" w:space="0" w:color="auto"/>
        <w:left w:val="none" w:sz="0" w:space="0" w:color="auto"/>
        <w:bottom w:val="none" w:sz="0" w:space="0" w:color="auto"/>
        <w:right w:val="none" w:sz="0" w:space="0" w:color="auto"/>
      </w:divBdr>
    </w:div>
    <w:div w:id="165178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83</TotalTime>
  <Pages>14</Pages>
  <Words>3252</Words>
  <Characters>17561</Characters>
  <Application>Microsoft Office Word</Application>
  <DocSecurity>0</DocSecurity>
  <Lines>146</Lines>
  <Paragraphs>41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Nelci</dc:creator>
  <cp:keywords/>
  <dc:description/>
  <cp:lastModifiedBy>Nelci Silvestri</cp:lastModifiedBy>
  <cp:revision>49</cp:revision>
  <dcterms:created xsi:type="dcterms:W3CDTF">2024-01-24T11:12:00Z</dcterms:created>
  <dcterms:modified xsi:type="dcterms:W3CDTF">2024-10-19T13:45:00Z</dcterms:modified>
</cp:coreProperties>
</file>